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81" w:rsidRPr="00A34552" w:rsidRDefault="003B7181" w:rsidP="00B264B6">
      <w:pPr>
        <w:spacing w:before="60" w:after="60" w:line="240" w:lineRule="auto"/>
        <w:ind w:right="14" w:firstLine="0"/>
        <w:jc w:val="center"/>
        <w:rPr>
          <w:b/>
          <w:szCs w:val="28"/>
        </w:rPr>
      </w:pPr>
      <w:r w:rsidRPr="00A34552">
        <w:rPr>
          <w:b/>
          <w:szCs w:val="28"/>
        </w:rPr>
        <w:t xml:space="preserve">Tài liệu sinh hoạt chi đoàn tháng </w:t>
      </w:r>
      <w:r w:rsidR="00230C13" w:rsidRPr="00A34552">
        <w:rPr>
          <w:b/>
          <w:szCs w:val="28"/>
        </w:rPr>
        <w:t>1+</w:t>
      </w:r>
      <w:r w:rsidR="0076759F" w:rsidRPr="00A34552">
        <w:rPr>
          <w:b/>
          <w:szCs w:val="28"/>
        </w:rPr>
        <w:t>2</w:t>
      </w:r>
      <w:r w:rsidR="00230C13" w:rsidRPr="00A34552">
        <w:rPr>
          <w:b/>
          <w:szCs w:val="28"/>
        </w:rPr>
        <w:t>/2020</w:t>
      </w:r>
    </w:p>
    <w:p w:rsidR="003B7181" w:rsidRPr="00A34552" w:rsidRDefault="003B7181" w:rsidP="00B264B6">
      <w:pPr>
        <w:spacing w:before="60" w:after="60" w:line="240" w:lineRule="auto"/>
        <w:ind w:right="14"/>
        <w:rPr>
          <w:szCs w:val="28"/>
        </w:rPr>
      </w:pP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rStyle w:val="Strong"/>
          <w:color w:val="000000"/>
          <w:sz w:val="28"/>
          <w:szCs w:val="28"/>
        </w:rPr>
        <w:t>I. THƯ CHÚC TẾT CỦA CHỦ TỊCH NƯỚC</w:t>
      </w:r>
    </w:p>
    <w:p w:rsidR="00EC76C0" w:rsidRPr="00A34552" w:rsidRDefault="00EC76C0" w:rsidP="00B264B6">
      <w:pPr>
        <w:pStyle w:val="Heading1"/>
        <w:shd w:val="clear" w:color="auto" w:fill="FFFFFF"/>
        <w:spacing w:before="60" w:line="240" w:lineRule="auto"/>
        <w:ind w:firstLine="720"/>
        <w:jc w:val="center"/>
        <w:rPr>
          <w:rFonts w:ascii="Times New Roman" w:hAnsi="Times New Roman"/>
          <w:bCs w:val="0"/>
          <w:sz w:val="28"/>
          <w:szCs w:val="28"/>
        </w:rPr>
      </w:pPr>
    </w:p>
    <w:p w:rsidR="0076759F" w:rsidRPr="00A34552" w:rsidRDefault="0076759F" w:rsidP="00B264B6">
      <w:pPr>
        <w:pStyle w:val="Heading1"/>
        <w:shd w:val="clear" w:color="auto" w:fill="FFFFFF"/>
        <w:spacing w:before="60" w:line="240" w:lineRule="auto"/>
        <w:ind w:firstLine="720"/>
        <w:jc w:val="center"/>
        <w:rPr>
          <w:rFonts w:ascii="Times New Roman" w:hAnsi="Times New Roman"/>
          <w:bCs w:val="0"/>
          <w:sz w:val="28"/>
          <w:szCs w:val="28"/>
        </w:rPr>
      </w:pPr>
      <w:r w:rsidRPr="00A34552">
        <w:rPr>
          <w:rFonts w:ascii="Times New Roman" w:hAnsi="Times New Roman"/>
          <w:bCs w:val="0"/>
          <w:sz w:val="28"/>
          <w:szCs w:val="28"/>
        </w:rPr>
        <w:t xml:space="preserve">Tổng Bí thư, Chủ tịch nước Nguyễn Phú Trọng </w:t>
      </w:r>
    </w:p>
    <w:p w:rsidR="0076759F" w:rsidRPr="00A34552" w:rsidRDefault="0076759F" w:rsidP="00B264B6">
      <w:pPr>
        <w:pStyle w:val="Heading1"/>
        <w:shd w:val="clear" w:color="auto" w:fill="FFFFFF"/>
        <w:spacing w:before="60" w:line="240" w:lineRule="auto"/>
        <w:ind w:firstLine="720"/>
        <w:jc w:val="center"/>
        <w:rPr>
          <w:rFonts w:ascii="Times New Roman" w:hAnsi="Times New Roman"/>
          <w:bCs w:val="0"/>
          <w:sz w:val="28"/>
          <w:szCs w:val="28"/>
        </w:rPr>
      </w:pPr>
      <w:r w:rsidRPr="00A34552">
        <w:rPr>
          <w:rFonts w:ascii="Times New Roman" w:hAnsi="Times New Roman"/>
          <w:bCs w:val="0"/>
          <w:sz w:val="28"/>
          <w:szCs w:val="28"/>
        </w:rPr>
        <w:t xml:space="preserve">chúc tết Xuân </w:t>
      </w:r>
      <w:r w:rsidR="00230C13" w:rsidRPr="00A34552">
        <w:rPr>
          <w:rFonts w:ascii="Times New Roman" w:hAnsi="Times New Roman"/>
          <w:bCs w:val="0"/>
          <w:sz w:val="28"/>
          <w:szCs w:val="28"/>
        </w:rPr>
        <w:t>Canh Tý 2020</w:t>
      </w:r>
    </w:p>
    <w:p w:rsidR="0076759F" w:rsidRPr="00A34552" w:rsidRDefault="0076759F" w:rsidP="00B264B6">
      <w:pPr>
        <w:spacing w:before="60" w:after="60" w:line="240" w:lineRule="auto"/>
        <w:rPr>
          <w:szCs w:val="28"/>
        </w:rPr>
      </w:pP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rStyle w:val="Emphasis"/>
          <w:color w:val="333333"/>
          <w:sz w:val="28"/>
          <w:szCs w:val="28"/>
          <w:bdr w:val="none" w:sz="0" w:space="0" w:color="auto" w:frame="1"/>
        </w:rPr>
        <w:t>“Thưa đồng bào, đồng chí và chiến sĩ cả nước,</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Thời khắc giao thừa thiêng liêng đã điểm; một mùa Xuân mới Canh Tý lại đang về trên đất nước thân yêu của chúng ta! Thay mặt lãnh đạo Đảng và Nhà nước, tôi thân ái gửi tới đồng bào, đồng chí và chiến sỹ cả nước, cộng đồng người Việt Nam ta ở nước ngoài những tình cảm thân thiết và lời chúc mừng năm mới tốt đẹp nhất. Tôi cũng xin gửi tới bạn bè năm châu, nhân dân các nước trên thế giới lời chúc hoà bình, hữu nghị, hợp tác và phát triển bền vững.</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Chúng ta vừa đi qua năm Kỷ Hợi - 2019 với đầy ắp các sự kiện, đất nước ta đã đạt được nhiều thành tựu to lớn, quan trọng trên hầu hết các lĩnh vực, để lại những ấn tượng tốt đẹp và cho chúng ta thêm nhiều bài học quý. Thay mặt lãnh đạo Đảng và Nhà nước, tôi nhiệt liệt biểu dương và chân thành cảm ơn đồng bào, đồng chí và chiến sỹ cả nước về những kết quả, thành tích và đóng góp to lớn đó.</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Bước vào năm Canh Tý - 2020 - một năm có rất nhiều sự kiện trọng đại của Đảng ta và dân tộc ta; năm tiến hành đại hội đảng bộ các cấp tiến tới Đại hội toàn quốc lần thứ XIII của Đảng.</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Với quyết tâm cao và niềm tin mới, toàn Đảng, toàn dân và toàn quân ta tiếp tục phát huy truyền thống đoàn kết, thống nhất, vượt qua mọi khó khăn, thách thức, hành động quyết liệt, thực hiện thắng lợi các mục tiêu, nhiệm vụ đã đề ra, tạo đà và động lực thúc đẩy đất nước phát triển nhanh và bền vững trong giai đoạn tiếp theo.</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Chúc mỗi gia đình, mỗi người dân Việt Nam một năm mới nhiều sức khỏe, niềm vui, hạnh phúc và thành công.</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color w:val="333333"/>
          <w:sz w:val="28"/>
          <w:szCs w:val="28"/>
        </w:rPr>
        <w:t>Mừng Xuân mới, thắng lợi mới, học theo thơ Bác Hồ, tôi lại xin nôm na có mấy vần:</w:t>
      </w:r>
    </w:p>
    <w:p w:rsidR="00EC76C0" w:rsidRPr="00A34552" w:rsidRDefault="00230C13" w:rsidP="00B264B6">
      <w:pPr>
        <w:pStyle w:val="NormalWeb"/>
        <w:shd w:val="clear" w:color="auto" w:fill="FFFFFF"/>
        <w:spacing w:before="60" w:beforeAutospacing="0" w:after="60" w:afterAutospacing="0"/>
        <w:ind w:firstLine="720"/>
        <w:textAlignment w:val="baseline"/>
        <w:rPr>
          <w:rStyle w:val="Emphasis"/>
          <w:color w:val="333333"/>
          <w:sz w:val="28"/>
          <w:szCs w:val="28"/>
          <w:bdr w:val="none" w:sz="0" w:space="0" w:color="auto" w:frame="1"/>
        </w:rPr>
      </w:pPr>
      <w:r w:rsidRPr="00A34552">
        <w:rPr>
          <w:rStyle w:val="Emphasis"/>
          <w:color w:val="333333"/>
          <w:sz w:val="28"/>
          <w:szCs w:val="28"/>
          <w:bdr w:val="none" w:sz="0" w:space="0" w:color="auto" w:frame="1"/>
        </w:rPr>
        <w:t>Năm qua thắng lợi vẻ vang</w:t>
      </w:r>
    </w:p>
    <w:p w:rsidR="00EC76C0" w:rsidRPr="00A34552" w:rsidRDefault="00230C13" w:rsidP="00B264B6">
      <w:pPr>
        <w:pStyle w:val="NormalWeb"/>
        <w:shd w:val="clear" w:color="auto" w:fill="FFFFFF"/>
        <w:spacing w:before="60" w:beforeAutospacing="0" w:after="60" w:afterAutospacing="0"/>
        <w:ind w:firstLine="720"/>
        <w:textAlignment w:val="baseline"/>
        <w:rPr>
          <w:rStyle w:val="Emphasis"/>
          <w:color w:val="333333"/>
          <w:sz w:val="28"/>
          <w:szCs w:val="28"/>
          <w:bdr w:val="none" w:sz="0" w:space="0" w:color="auto" w:frame="1"/>
        </w:rPr>
      </w:pPr>
      <w:r w:rsidRPr="00A34552">
        <w:rPr>
          <w:rStyle w:val="Emphasis"/>
          <w:color w:val="333333"/>
          <w:sz w:val="28"/>
          <w:szCs w:val="28"/>
          <w:bdr w:val="none" w:sz="0" w:space="0" w:color="auto" w:frame="1"/>
        </w:rPr>
        <w:t>Năm nay cả nước chắc càng thắng to</w:t>
      </w:r>
    </w:p>
    <w:p w:rsidR="00EC76C0" w:rsidRPr="00A34552" w:rsidRDefault="00230C13" w:rsidP="00B264B6">
      <w:pPr>
        <w:pStyle w:val="NormalWeb"/>
        <w:shd w:val="clear" w:color="auto" w:fill="FFFFFF"/>
        <w:spacing w:before="60" w:beforeAutospacing="0" w:after="60" w:afterAutospacing="0"/>
        <w:ind w:firstLine="720"/>
        <w:textAlignment w:val="baseline"/>
        <w:rPr>
          <w:rStyle w:val="Emphasis"/>
          <w:color w:val="333333"/>
          <w:sz w:val="28"/>
          <w:szCs w:val="28"/>
          <w:bdr w:val="none" w:sz="0" w:space="0" w:color="auto" w:frame="1"/>
        </w:rPr>
      </w:pPr>
      <w:r w:rsidRPr="00A34552">
        <w:rPr>
          <w:rStyle w:val="Emphasis"/>
          <w:color w:val="333333"/>
          <w:sz w:val="28"/>
          <w:szCs w:val="28"/>
          <w:bdr w:val="none" w:sz="0" w:space="0" w:color="auto" w:frame="1"/>
        </w:rPr>
        <w:t>Hòa bình, hạnh phúc, ấm no</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rStyle w:val="Emphasis"/>
          <w:color w:val="333333"/>
          <w:sz w:val="28"/>
          <w:szCs w:val="28"/>
          <w:bdr w:val="none" w:sz="0" w:space="0" w:color="auto" w:frame="1"/>
        </w:rPr>
        <w:t>Rạng danh Tổ quốc, cơ đồ Việt Nam!</w:t>
      </w:r>
    </w:p>
    <w:p w:rsidR="00230C13" w:rsidRPr="00A34552" w:rsidRDefault="00230C13" w:rsidP="00B264B6">
      <w:pPr>
        <w:pStyle w:val="NormalWeb"/>
        <w:shd w:val="clear" w:color="auto" w:fill="FFFFFF"/>
        <w:spacing w:before="60" w:beforeAutospacing="0" w:after="60" w:afterAutospacing="0"/>
        <w:ind w:firstLine="720"/>
        <w:textAlignment w:val="baseline"/>
        <w:rPr>
          <w:color w:val="333333"/>
          <w:sz w:val="28"/>
          <w:szCs w:val="28"/>
        </w:rPr>
      </w:pPr>
      <w:r w:rsidRPr="00A34552">
        <w:rPr>
          <w:rStyle w:val="Emphasis"/>
          <w:color w:val="333333"/>
          <w:sz w:val="28"/>
          <w:szCs w:val="28"/>
          <w:bdr w:val="none" w:sz="0" w:space="0" w:color="auto" w:frame="1"/>
        </w:rPr>
        <w:t>Chào thân ái!"</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p>
    <w:p w:rsidR="009D2599" w:rsidRPr="00A34552" w:rsidRDefault="009D2599" w:rsidP="00B264B6">
      <w:pPr>
        <w:spacing w:before="60" w:after="60" w:line="240" w:lineRule="auto"/>
        <w:jc w:val="center"/>
        <w:rPr>
          <w:rStyle w:val="Strong"/>
          <w:bCs w:val="0"/>
          <w:color w:val="FF0000"/>
          <w:szCs w:val="28"/>
        </w:rPr>
      </w:pPr>
    </w:p>
    <w:p w:rsidR="00013B69" w:rsidRPr="00A34552" w:rsidRDefault="00013B69" w:rsidP="00B264B6">
      <w:pPr>
        <w:spacing w:before="60" w:after="60" w:line="240" w:lineRule="auto"/>
        <w:jc w:val="center"/>
        <w:rPr>
          <w:rStyle w:val="Strong"/>
          <w:bCs w:val="0"/>
          <w:color w:val="auto"/>
          <w:szCs w:val="28"/>
        </w:rPr>
      </w:pPr>
    </w:p>
    <w:p w:rsidR="009D2599" w:rsidRPr="00A34552" w:rsidRDefault="009D2599" w:rsidP="00B264B6">
      <w:pPr>
        <w:spacing w:before="60" w:after="60" w:line="240" w:lineRule="auto"/>
        <w:jc w:val="center"/>
        <w:rPr>
          <w:color w:val="auto"/>
          <w:szCs w:val="28"/>
        </w:rPr>
      </w:pPr>
      <w:r w:rsidRPr="00A34552">
        <w:rPr>
          <w:rStyle w:val="Strong"/>
          <w:bCs w:val="0"/>
          <w:color w:val="auto"/>
          <w:szCs w:val="28"/>
        </w:rPr>
        <w:lastRenderedPageBreak/>
        <w:t>MỪNG ĐẢNG - MỪNG XUÂN CANH TÝ 2020 - CHÀO MỪNG ĐẠI HỘI ĐẢNG CÁC CẤP</w:t>
      </w:r>
    </w:p>
    <w:p w:rsidR="009D2599" w:rsidRPr="00A34552" w:rsidRDefault="00F6450A" w:rsidP="00B264B6">
      <w:pPr>
        <w:spacing w:before="60" w:after="60" w:line="240" w:lineRule="auto"/>
        <w:rPr>
          <w:szCs w:val="28"/>
        </w:rPr>
      </w:pPr>
      <w:r w:rsidRPr="00A34552">
        <w:rPr>
          <w:b/>
          <w:bCs/>
          <w:iCs/>
          <w:noProof/>
          <w:color w:val="0000FF"/>
          <w:szCs w:val="28"/>
        </w:rPr>
        <w:pict>
          <v:roundrect id="_x0000_s1026" style="position:absolute;left:0;text-align:left;margin-left:74.45pt;margin-top:14.75pt;width:337.75pt;height:46.5pt;z-index:251660288" arcsize="10923f" fillcolor="#92cddc" strokecolor="red" strokeweight="1pt">
            <v:fill color2="#daeef3" angle="-45" focusposition="1" focussize="" focus="-50%" type="gradient"/>
            <v:shadow on="t" type="perspective" color="#205867" opacity=".5" offset="1pt" offset2="-3pt"/>
            <v:textbox style="mso-next-textbox:#_x0000_s1026">
              <w:txbxContent>
                <w:p w:rsidR="009D2599" w:rsidRPr="005F3092" w:rsidRDefault="009D2599" w:rsidP="009D2599">
                  <w:pPr>
                    <w:jc w:val="center"/>
                    <w:rPr>
                      <w:b/>
                      <w:color w:val="FF0000"/>
                      <w:szCs w:val="28"/>
                    </w:rPr>
                  </w:pPr>
                  <w:r>
                    <w:rPr>
                      <w:b/>
                      <w:color w:val="FF0000"/>
                      <w:szCs w:val="28"/>
                    </w:rPr>
                    <w:t>TUỔI TRẺ VIỆT NAM TỰ HÀO TIẾN BƯỚC DƯỚI CỜ ĐẢNG</w:t>
                  </w:r>
                </w:p>
              </w:txbxContent>
            </v:textbox>
          </v:roundrect>
        </w:pict>
      </w:r>
    </w:p>
    <w:p w:rsidR="009D2599" w:rsidRPr="00A34552" w:rsidRDefault="009D2599" w:rsidP="00B264B6">
      <w:pPr>
        <w:spacing w:before="60" w:after="60" w:line="240" w:lineRule="auto"/>
        <w:rPr>
          <w:szCs w:val="28"/>
        </w:rPr>
      </w:pPr>
    </w:p>
    <w:p w:rsidR="009D2599" w:rsidRPr="00A34552" w:rsidRDefault="009D2599" w:rsidP="00B264B6">
      <w:pPr>
        <w:pStyle w:val="NormalWeb"/>
        <w:spacing w:before="60" w:beforeAutospacing="0" w:after="60" w:afterAutospacing="0"/>
        <w:ind w:firstLine="426"/>
        <w:jc w:val="center"/>
        <w:rPr>
          <w:color w:val="000000"/>
          <w:sz w:val="28"/>
          <w:szCs w:val="28"/>
        </w:rPr>
      </w:pPr>
    </w:p>
    <w:p w:rsidR="009D2599" w:rsidRPr="00A34552" w:rsidRDefault="009D2599" w:rsidP="00B264B6">
      <w:pPr>
        <w:pStyle w:val="NormalWeb"/>
        <w:spacing w:before="60" w:beforeAutospacing="0" w:after="60" w:afterAutospacing="0"/>
        <w:ind w:firstLine="426"/>
        <w:jc w:val="center"/>
        <w:rPr>
          <w:color w:val="000000"/>
          <w:sz w:val="28"/>
          <w:szCs w:val="28"/>
        </w:rPr>
      </w:pPr>
    </w:p>
    <w:p w:rsidR="009D2599" w:rsidRPr="00A34552" w:rsidRDefault="009D2599" w:rsidP="00B264B6">
      <w:pPr>
        <w:pStyle w:val="NormalWeb"/>
        <w:spacing w:before="60" w:beforeAutospacing="0" w:after="60" w:afterAutospacing="0"/>
        <w:ind w:firstLine="426"/>
        <w:jc w:val="center"/>
        <w:rPr>
          <w:color w:val="000000"/>
          <w:sz w:val="28"/>
          <w:szCs w:val="28"/>
        </w:rPr>
      </w:pPr>
    </w:p>
    <w:p w:rsidR="009D2599" w:rsidRPr="00A34552" w:rsidRDefault="009D2599" w:rsidP="00B264B6">
      <w:pPr>
        <w:pStyle w:val="NormalWeb"/>
        <w:spacing w:before="60" w:beforeAutospacing="0" w:after="60" w:afterAutospacing="0"/>
        <w:ind w:firstLine="720"/>
        <w:jc w:val="both"/>
        <w:rPr>
          <w:b/>
          <w:bCs/>
          <w:iCs/>
          <w:color w:val="0000FF"/>
          <w:sz w:val="28"/>
          <w:szCs w:val="28"/>
        </w:rPr>
      </w:pPr>
      <w:r w:rsidRPr="00A34552">
        <w:rPr>
          <w:b/>
          <w:bCs/>
          <w:sz w:val="28"/>
          <w:szCs w:val="28"/>
        </w:rPr>
        <w:t>Năm 2020 được lựa chọn là năm “Tuổi trẻ Việt Nam tự hào tiến bước dưới cờ Đảng”</w:t>
      </w:r>
      <w:r w:rsidRPr="00A34552">
        <w:rPr>
          <w:b/>
          <w:bCs/>
          <w:iCs/>
          <w:color w:val="0000FF"/>
          <w:sz w:val="28"/>
          <w:szCs w:val="28"/>
        </w:rPr>
        <w:t>.</w:t>
      </w:r>
    </w:p>
    <w:p w:rsidR="009D2599" w:rsidRPr="00A34552" w:rsidRDefault="009D2599" w:rsidP="00B264B6">
      <w:pPr>
        <w:pStyle w:val="NormalWeb"/>
        <w:spacing w:before="60" w:beforeAutospacing="0" w:after="60" w:afterAutospacing="0"/>
        <w:ind w:firstLine="720"/>
        <w:jc w:val="both"/>
        <w:rPr>
          <w:b/>
          <w:bCs/>
          <w:iCs/>
          <w:color w:val="0000FF"/>
          <w:sz w:val="28"/>
          <w:szCs w:val="28"/>
        </w:rPr>
      </w:pPr>
      <w:r w:rsidRPr="00A34552">
        <w:rPr>
          <w:sz w:val="28"/>
          <w:szCs w:val="28"/>
        </w:rPr>
        <w:t xml:space="preserve">Năm 2020 kỷ niệm 90 năm Ngày thành lập Đảng Cộng sản Việt Nam và là năm diễn ra Đại hội Đảng các cấp tiến tới Đại hội Đảng toàn quốc lần thứ XIII. Việc lựa chọn chủ đề </w:t>
      </w:r>
      <w:r w:rsidRPr="00A34552">
        <w:rPr>
          <w:i/>
          <w:sz w:val="28"/>
          <w:szCs w:val="28"/>
        </w:rPr>
        <w:t>“Tuổi trẻ Việt Nam tự hào tiến bước dưới cờ Đảng”</w:t>
      </w:r>
      <w:r w:rsidRPr="00A34552">
        <w:rPr>
          <w:sz w:val="28"/>
          <w:szCs w:val="28"/>
        </w:rPr>
        <w:t xml:space="preserve"> chính là sự thể hiện niềm tự hào và ý thức trách nhiệm của tuổi trẻ đối với Đảng. Thông qua chủ đề công tác này sẽ lan tỏa sâu rộng, hiệu triệu và thôi thúc các cấp bộ Đoàn đẩy mạnh các phong trào thi đua, lập nhiều thành tích chào mừng các ngày lễ lớn của đất nước, chào mừng đại hội Đảng các cấp tiến tới Đại hội đại biểu toàn quốc lần thứ XII của Đảng.</w:t>
      </w:r>
    </w:p>
    <w:p w:rsidR="009D2599" w:rsidRPr="00A34552" w:rsidRDefault="009D2599" w:rsidP="00B264B6">
      <w:pPr>
        <w:pStyle w:val="NormalWeb"/>
        <w:spacing w:before="60" w:beforeAutospacing="0" w:after="60" w:afterAutospacing="0"/>
        <w:ind w:firstLine="720"/>
        <w:jc w:val="both"/>
        <w:rPr>
          <w:b/>
          <w:bCs/>
          <w:iCs/>
          <w:color w:val="0000FF"/>
          <w:sz w:val="28"/>
          <w:szCs w:val="28"/>
        </w:rPr>
      </w:pPr>
      <w:r w:rsidRPr="00A34552">
        <w:rPr>
          <w:sz w:val="28"/>
          <w:szCs w:val="28"/>
        </w:rPr>
        <w:t xml:space="preserve">Chủ đề công tác năm 2018 là </w:t>
      </w:r>
      <w:r w:rsidRPr="00A34552">
        <w:rPr>
          <w:i/>
          <w:sz w:val="28"/>
          <w:szCs w:val="28"/>
        </w:rPr>
        <w:t>“Năm tuổi trẻ sáng tạo”</w:t>
      </w:r>
      <w:r w:rsidRPr="00A34552">
        <w:rPr>
          <w:sz w:val="28"/>
          <w:szCs w:val="28"/>
        </w:rPr>
        <w:t xml:space="preserve"> gắn với phong trào </w:t>
      </w:r>
      <w:r w:rsidRPr="00A34552">
        <w:rPr>
          <w:i/>
          <w:sz w:val="28"/>
          <w:szCs w:val="28"/>
        </w:rPr>
        <w:t>“Tuổi trẻ sáng tạo”</w:t>
      </w:r>
      <w:r w:rsidRPr="00A34552">
        <w:rPr>
          <w:sz w:val="28"/>
          <w:szCs w:val="28"/>
        </w:rPr>
        <w:t xml:space="preserve">; năm 2019 là </w:t>
      </w:r>
      <w:r w:rsidRPr="00A34552">
        <w:rPr>
          <w:i/>
          <w:sz w:val="28"/>
          <w:szCs w:val="28"/>
        </w:rPr>
        <w:t>“Năm Thanh niên tình nguyện”</w:t>
      </w:r>
      <w:r w:rsidRPr="00A34552">
        <w:rPr>
          <w:sz w:val="28"/>
          <w:szCs w:val="28"/>
        </w:rPr>
        <w:t xml:space="preserve"> gắn với phong trào </w:t>
      </w:r>
      <w:r w:rsidRPr="00A34552">
        <w:rPr>
          <w:i/>
          <w:sz w:val="28"/>
          <w:szCs w:val="28"/>
        </w:rPr>
        <w:t>“Thanh niên tình nguyện”</w:t>
      </w:r>
      <w:r w:rsidRPr="00A34552">
        <w:rPr>
          <w:sz w:val="28"/>
          <w:szCs w:val="28"/>
        </w:rPr>
        <w:t xml:space="preserve">. Như vậy, nếu chọn chủ đề công tác năm 2020 là </w:t>
      </w:r>
      <w:r w:rsidRPr="00A34552">
        <w:rPr>
          <w:i/>
          <w:sz w:val="28"/>
          <w:szCs w:val="28"/>
        </w:rPr>
        <w:t>“Tuổi trẻ Việt Nam tự hào tiến bước dưới cờ Đảng”</w:t>
      </w:r>
      <w:r w:rsidRPr="00A34552">
        <w:rPr>
          <w:sz w:val="28"/>
          <w:szCs w:val="28"/>
        </w:rPr>
        <w:t xml:space="preserve"> gắn với công tác giáo dục; năm 2021 dự kiến chủ đề về thanh niên khởi nghiệp, lập nghiệp; năm 2022 dự kiến chủ đề về xây dựng Đoàn thì trong 05 năm toàn Đoàn sẽ triển khai được 05 chủ đề công tác gắn với việc thực hiện các mục tiêu trọng tâm đã xác định trong Nghị quyết Đại hội Đoàn toàn quốc lần thứ XI.</w:t>
      </w:r>
    </w:p>
    <w:p w:rsidR="009D2599" w:rsidRPr="00A34552" w:rsidRDefault="009D2599" w:rsidP="00B264B6">
      <w:pPr>
        <w:pStyle w:val="NormalWeb"/>
        <w:spacing w:before="60" w:beforeAutospacing="0" w:after="60" w:afterAutospacing="0"/>
        <w:ind w:firstLine="720"/>
        <w:jc w:val="both"/>
        <w:rPr>
          <w:b/>
          <w:bCs/>
          <w:iCs/>
          <w:color w:val="0000FF"/>
          <w:sz w:val="28"/>
          <w:szCs w:val="28"/>
        </w:rPr>
      </w:pPr>
      <w:r w:rsidRPr="00A34552">
        <w:rPr>
          <w:sz w:val="28"/>
          <w:szCs w:val="28"/>
        </w:rPr>
        <w:t>Nhiệm vụ trọng tâm năm 2020 tập trung: Làm tốt công tác giáo dục chính trị tư tưởng; tổ chức các hoạt động kỷ niệm lớn; Nắm chắc diễn biến tình hình và kịp thời định hướng tư tưởng cho thanh niên; tăng cường bảo vệ nền tảng tư tưởng của Đảng, đấu tranh phản bác các quan điểm sai trái, thù địch.</w:t>
      </w:r>
    </w:p>
    <w:p w:rsidR="009D2599" w:rsidRPr="00A34552" w:rsidRDefault="009D2599" w:rsidP="00B264B6">
      <w:pPr>
        <w:pStyle w:val="NormalWeb"/>
        <w:spacing w:before="60" w:beforeAutospacing="0" w:after="60" w:afterAutospacing="0"/>
        <w:ind w:firstLine="720"/>
        <w:jc w:val="both"/>
        <w:rPr>
          <w:b/>
          <w:bCs/>
          <w:iCs/>
          <w:color w:val="0000FF"/>
          <w:sz w:val="28"/>
          <w:szCs w:val="28"/>
        </w:rPr>
      </w:pPr>
      <w:r w:rsidRPr="00A34552">
        <w:rPr>
          <w:sz w:val="28"/>
          <w:szCs w:val="28"/>
        </w:rPr>
        <w:t>Bên cạnh đó, tổ chức tốt các phong trào thi đua trong tuổi trẻ; Xây dựng Đoàn vững mạnh, nâng cao chất lượng cán bộ đoàn; Nghiên cứu lựa chọn giải pháp các nội dung, giải pháp được xác lập trong 6 Kết luận, 10 Đề án nhiệm kỳ đã ban hành, phù hợp với tình hình thực tiễn của địa phương, đơn vị; Tổng kết Chương trình hành động của Đoàn TNCS Hồ Chí Minh thực hiện Nghị quyết Đại hội Đảng toàn quốc lần thứ XII, sơ kết giữa nhiệm kỳ triển khai Nghị quyết Đại hội Đoàn toàn quốc lần thứ XI và nghị quyết đại hội Đoàn các cấp. Sơ kết các Kết luận, Đề án nhiệm kỳ giai đoạn 2018 - 2022.</w:t>
      </w:r>
    </w:p>
    <w:p w:rsidR="009D2599" w:rsidRPr="00A34552" w:rsidRDefault="009D2599" w:rsidP="00B264B6">
      <w:pPr>
        <w:pStyle w:val="NormalWeb"/>
        <w:spacing w:before="60" w:beforeAutospacing="0" w:after="60" w:afterAutospacing="0"/>
        <w:ind w:firstLine="426"/>
        <w:jc w:val="right"/>
        <w:rPr>
          <w:b/>
          <w:bCs/>
          <w:i/>
          <w:iCs/>
          <w:sz w:val="28"/>
          <w:szCs w:val="28"/>
        </w:rPr>
      </w:pPr>
      <w:r w:rsidRPr="00A34552">
        <w:rPr>
          <w:b/>
          <w:bCs/>
          <w:i/>
          <w:iCs/>
          <w:sz w:val="28"/>
          <w:szCs w:val="28"/>
        </w:rPr>
        <w:t>Nguồn: Trung ương Đoàn TNCS Hồ Chí Minh</w:t>
      </w:r>
    </w:p>
    <w:p w:rsidR="00711410" w:rsidRPr="00A34552" w:rsidRDefault="00711410" w:rsidP="00B264B6">
      <w:pPr>
        <w:pStyle w:val="NormalWeb"/>
        <w:shd w:val="clear" w:color="auto" w:fill="FFFFFF"/>
        <w:spacing w:before="60" w:beforeAutospacing="0" w:after="60" w:afterAutospacing="0"/>
        <w:ind w:firstLine="720"/>
        <w:jc w:val="both"/>
        <w:rPr>
          <w:rStyle w:val="Strong"/>
          <w:color w:val="000000"/>
          <w:sz w:val="28"/>
          <w:szCs w:val="28"/>
        </w:rPr>
      </w:pPr>
    </w:p>
    <w:p w:rsidR="00711410" w:rsidRPr="00A34552" w:rsidRDefault="00711410" w:rsidP="00B264B6">
      <w:pPr>
        <w:pStyle w:val="NormalWeb"/>
        <w:shd w:val="clear" w:color="auto" w:fill="FFFFFF"/>
        <w:spacing w:before="60" w:beforeAutospacing="0" w:after="60" w:afterAutospacing="0"/>
        <w:ind w:firstLine="720"/>
        <w:jc w:val="both"/>
        <w:rPr>
          <w:rStyle w:val="Strong"/>
          <w:color w:val="000000"/>
          <w:sz w:val="28"/>
          <w:szCs w:val="28"/>
        </w:rPr>
      </w:pPr>
    </w:p>
    <w:p w:rsidR="009D2599" w:rsidRPr="00A34552" w:rsidRDefault="009D2599" w:rsidP="00B264B6">
      <w:pPr>
        <w:pStyle w:val="NormalWeb"/>
        <w:shd w:val="clear" w:color="auto" w:fill="FFFFFF"/>
        <w:spacing w:before="60" w:beforeAutospacing="0" w:after="60" w:afterAutospacing="0"/>
        <w:ind w:firstLine="720"/>
        <w:jc w:val="both"/>
        <w:rPr>
          <w:rStyle w:val="Strong"/>
          <w:color w:val="000000"/>
          <w:sz w:val="28"/>
          <w:szCs w:val="28"/>
        </w:rPr>
      </w:pPr>
    </w:p>
    <w:p w:rsidR="00013B69" w:rsidRPr="00A34552" w:rsidRDefault="00013B69" w:rsidP="00B264B6">
      <w:pPr>
        <w:pStyle w:val="NormalWeb"/>
        <w:shd w:val="clear" w:color="auto" w:fill="FFFFFF"/>
        <w:spacing w:before="60" w:beforeAutospacing="0" w:after="60" w:afterAutospacing="0"/>
        <w:ind w:firstLine="720"/>
        <w:jc w:val="both"/>
        <w:rPr>
          <w:rStyle w:val="Strong"/>
          <w:color w:val="000000"/>
          <w:sz w:val="28"/>
          <w:szCs w:val="28"/>
        </w:rPr>
      </w:pPr>
    </w:p>
    <w:p w:rsidR="0076759F" w:rsidRPr="00A34552" w:rsidRDefault="0076759F" w:rsidP="00B264B6">
      <w:pPr>
        <w:pStyle w:val="NormalWeb"/>
        <w:shd w:val="clear" w:color="auto" w:fill="FFFFFF"/>
        <w:spacing w:before="60" w:beforeAutospacing="0" w:after="60" w:afterAutospacing="0"/>
        <w:ind w:firstLine="720"/>
        <w:jc w:val="both"/>
        <w:rPr>
          <w:rStyle w:val="Strong"/>
          <w:color w:val="000000"/>
          <w:sz w:val="28"/>
          <w:szCs w:val="28"/>
        </w:rPr>
      </w:pPr>
      <w:r w:rsidRPr="00A34552">
        <w:rPr>
          <w:rStyle w:val="Strong"/>
          <w:color w:val="000000"/>
          <w:sz w:val="28"/>
          <w:szCs w:val="28"/>
        </w:rPr>
        <w:lastRenderedPageBreak/>
        <w:t>II. THEO DÒNG LỊCH SỬ</w:t>
      </w:r>
    </w:p>
    <w:p w:rsidR="0076759F" w:rsidRPr="00A34552" w:rsidRDefault="0076759F" w:rsidP="00B264B6">
      <w:pPr>
        <w:pStyle w:val="NormalWeb"/>
        <w:shd w:val="clear" w:color="auto" w:fill="FFFFFF"/>
        <w:spacing w:before="60" w:beforeAutospacing="0" w:after="60" w:afterAutospacing="0"/>
        <w:ind w:firstLine="720"/>
        <w:jc w:val="center"/>
        <w:rPr>
          <w:b/>
          <w:bCs/>
          <w:color w:val="000000"/>
          <w:sz w:val="28"/>
          <w:szCs w:val="28"/>
        </w:rPr>
      </w:pPr>
      <w:r w:rsidRPr="00A34552">
        <w:rPr>
          <w:b/>
          <w:bCs/>
          <w:color w:val="000000"/>
          <w:sz w:val="28"/>
          <w:szCs w:val="28"/>
        </w:rPr>
        <w:t>Nguyễn Ái Quốc thành lập Đảng Cộng sản Việt Nam</w:t>
      </w:r>
    </w:p>
    <w:p w:rsidR="0076759F" w:rsidRPr="00A34552" w:rsidRDefault="0076759F" w:rsidP="00B264B6">
      <w:pPr>
        <w:pStyle w:val="NormalWeb"/>
        <w:shd w:val="clear" w:color="auto" w:fill="FFFFFF"/>
        <w:spacing w:before="60" w:beforeAutospacing="0" w:after="60" w:afterAutospacing="0"/>
        <w:ind w:firstLine="720"/>
        <w:jc w:val="center"/>
        <w:rPr>
          <w:color w:val="000000"/>
          <w:sz w:val="28"/>
          <w:szCs w:val="28"/>
        </w:rPr>
      </w:pPr>
      <w:r w:rsidRPr="00A34552">
        <w:rPr>
          <w:bCs/>
          <w:color w:val="000000"/>
          <w:sz w:val="28"/>
          <w:szCs w:val="28"/>
        </w:rPr>
        <w:t xml:space="preserve"> - </w:t>
      </w:r>
      <w:r w:rsidRPr="00A34552">
        <w:rPr>
          <w:rStyle w:val="Strong"/>
          <w:bCs w:val="0"/>
          <w:color w:val="000000"/>
          <w:sz w:val="28"/>
          <w:szCs w:val="28"/>
        </w:rPr>
        <w:t>Người Cộng sản đầu tiên của Việt Nam</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Năm 1917, Người trở lại nước Pháp, đến Paris và năm 1919 gia nhập Đảng Xã hội Pháp. Tháng 6-1919, thay mặt những người yêu nước Việt Nam, với tên gọi mới là Nguyễn Ái Quốc, Người gửi bản yêu sách 8 điểm tới Hội nghị Véc-xây. Tháng 7-1920, Nguyễn Ái Quốc được đọc “Đề cương về vấn đề dân tộc và thuộc địa” của Lênin và từ tư tưởng đó Người đã tìm ra con đường cứu nước đúng đắn cho dân tộc Việt Nam.</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Tại Đại hội Đảng Xã hội Pháp tháng 12-1920, Nguyễn Ái Quốc bỏ phiếu tán thành Quốc tế III (Quốc tế Cộng sản do Lênin sáng lập) và tham gia thành lập Đảng Cộng sản Pháp, trở thành người cộng sản đầu tiên của Việt Nam. Đó là một sự kiện lịch sử trọng đại, không những Nguyễn Ái Quốc từ chủ nghĩa yêu nước đến với lý luận cách mạng của thời đại là chủ nghĩa Mác - Lênin mà còn đánh dấu bước chuyển quan trọng của con đường giải phóng dân tộc Việt Nam: muốn cứu nước và giải phóng dân tộc không có con đường nào khác con đường cách mạng vô sản.</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Từ đây, cùng với việc thực hiện nhiệm vụ đối với phong trào cộng sản quốc tế, Nguyễn Ái Quốc xúc tiến truyền bá chủ nghĩa Mác - Lênin, vạch phương hướng chiến lược cách mạng Việt Nam và chuẩn bị điều kiện để thành lập Đảng Cộng sản Việt Nam.</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Từ năm 1921-1930, Nguyễn Ái Quốc ra sức truyền bá chủ nghĩa Mác - 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 - Lênin.</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Người đã viết nhiều bài báo, tham gia nhiều tham luận tại các đại hội, hội nghị quốc tế, viết tác phẩm “Bản án chế độ thực dân Pháp” và tổ chức ra các tờ báo: Thanh Niên, Công Nông, Lính Cách Mệnh, Tiền Phong, nhằm truyền bá chủ nghĩa Mác - Lênin vào Việt Nam. Năm 1927, Bộ Tuyên truyền của Hội liên hiệp Các dân tộc bị áp bức xuất bản tác phẩm “Đường cách mệnh” (tập hợp các bài giảng của Nguyễn Ái Quốc ở lớp huấn luyện chính trị của Hội Việt Nam cách mạng thanh niên). Đó là sự chuẩn bị về đường lối chính trị tiến tới thành lập Đảng Cộng sản Việt Nam. Người khẳng định, muốn thắng lợi thì cách mạng phải có một đảng lãnh đạo. Đảng có vững cách mạng mới thành công cũng như người cầm lái có vững thì thuyền mới chạy.</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 xml:space="preserve">Trong thời gian này, Người cũng tập trung cho việc chuẩn bị về tổ chức và cán bộ. Người lập ra Hội Việt Nam cách mạng thanh niên (năm 1925), tổ chức nhiều lớp đào tạo cán bộ tại Quảng Châu (Trung Quốc) và gửi cán bộ đi học tại Trường đại học Phương Đông (ở Liên Xô trước đây) và Trường lục quân Hoàng Phố (Trung Quốc) nhằm đào tạo cán bộ cho cách mạng Việt Nam. Nhờ </w:t>
      </w:r>
      <w:r w:rsidRPr="00A34552">
        <w:rPr>
          <w:color w:val="000000"/>
          <w:sz w:val="28"/>
          <w:szCs w:val="28"/>
        </w:rPr>
        <w:lastRenderedPageBreak/>
        <w:t>hoạt động không mệt mỏi của lãnh tụ Nguyễn Ái Quốc và nhiều đồng chí cách mạng tiền bối mà những điều kiện thành lập Đảng ngày càng chín muồi.</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Cuối năm 1929,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Nguyễn Ái Quốc đã chủ động tổ chức và chủ trì Hội nghị hợp nhất Đảng tại Hương Cảng (Trung Quốc) từ ngày 6-1 đến 7-2-1930.</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Hội nghị đã quyết định hợp nhất các tổ chức Đảng (Đông Dương Cộng sản Đảng, An Nam Cộng sản Đảng, Đông Dương Cộng sản Liên đoàn) thành Đảng Cộng sản Việt Nam. Hội nghị thảo luận và thông qua các văn kiện: Chánh cương vắn tắt, Sách lược vắn tắt, Chương trình tóm tắt và Điều lệ vắn tắt của Đảng Cộng sản. Những văn kiện đó do Nguyễn Ái Quốc soạn thảo, được Hội nghị hợp nhất Đảng thông qua là sự vận dụng sáng tạo chủ nghĩa Mác - Lênin vào điều kiện cụ thể của cách mạng Việt Nam. Hội nghị thông qua lời kêu gọi của Nguyễn Ái Quốc thay mặt Quốc tế Cộng sản và Đảng Cộng sản Việt Nam gửi đến đồng bào, đồng chí trong cả nước nhân dịp thành lập Đảng.</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Hội nghị hợp nhất các tổ chức cộng sản có ý nghĩa như là một Đại hội thành lập Đảng. Những văn kiện được thông qua tại hội nghị do Nguyễn Ái Quốc chủ trì chính là Cương lĩnh chính trị đầu tiên của Đảng. Và Đại hội đại biểu toàn quốc lần thứ III của Đảng đã quyết nghị lấy ngày 3-2 dương lịch hằng năm làm ngày kỷ niệm thành lập Đảng.</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rStyle w:val="Emphasis"/>
          <w:b/>
          <w:bCs/>
          <w:color w:val="000000"/>
          <w:sz w:val="28"/>
          <w:szCs w:val="28"/>
        </w:rPr>
        <w:t>Ngọn cờ lãnh đạo phong trào cách mạng Việt Nam</w:t>
      </w:r>
    </w:p>
    <w:p w:rsidR="0076759F" w:rsidRPr="00A34552" w:rsidRDefault="0076759F" w:rsidP="00B264B6">
      <w:pPr>
        <w:pStyle w:val="NormalWeb"/>
        <w:shd w:val="clear" w:color="auto" w:fill="FFFFFF"/>
        <w:spacing w:before="60" w:beforeAutospacing="0" w:after="60" w:afterAutospacing="0"/>
        <w:ind w:firstLine="720"/>
        <w:jc w:val="both"/>
        <w:rPr>
          <w:color w:val="000000"/>
          <w:sz w:val="28"/>
          <w:szCs w:val="28"/>
        </w:rPr>
      </w:pPr>
      <w:r w:rsidRPr="00A34552">
        <w:rPr>
          <w:color w:val="000000"/>
          <w:sz w:val="28"/>
          <w:szCs w:val="28"/>
        </w:rPr>
        <w:t>Hội nghị hợp nhất các tổ chức đảng cộng sản ở Việt Nam thành một Đảng Cộng sản duy nhất - Đảng Cộng sản Việt Nam - theo một đường lối chính trị đúng đắn, tạo nên sự thống nhất về tư tưởng, chính trị và hành động của phong trào cách mạng cả nước, hướng tới mục tiêu độc lập dân tộc và chủ nghĩa xã hội. Đảng Cộng sản Việt Nam ra đời là kết quả tất yếu của cuộc đấu tranh dân tộc và đấu tranh giai cấp, là sự khẳng định vai trò lãnh đạo của giai cấp công nhân Việt Nam và hệ tư tưởng Mác - Lênin đối với cách mạng Việt Nam. Sự kiện Đảng Cộng sản Việt Nam ra đời là sự kiện lịch sử cực kỳ trọng đại, một bước ngoặt vô cùng quan trọng trong lịch sử cách mạng Việt Nam, đánh dấu một mốc son chói lọi trên con đường phát triển của dân tộc ta. Sự ra đời của Đảng là sản phẩm của sự kết hợp chủ nghĩa Mác - Lênin với phong trào công nhân và phong trào yêu nước của nhân dân Việt Nam, là sự kiện gắn liền với tên tuổi của lãnh tụ Nguyễn Ái Quốc - Hồ Chí Minh.</w:t>
      </w:r>
    </w:p>
    <w:p w:rsidR="009D2599" w:rsidRPr="00A34552" w:rsidRDefault="009D2599" w:rsidP="00B264B6">
      <w:pPr>
        <w:pStyle w:val="NormalWeb"/>
        <w:shd w:val="clear" w:color="auto" w:fill="FFFFFF"/>
        <w:spacing w:before="60" w:beforeAutospacing="0" w:after="60" w:afterAutospacing="0"/>
        <w:ind w:firstLine="720"/>
        <w:jc w:val="both"/>
        <w:rPr>
          <w:rStyle w:val="Emphasis"/>
          <w:b/>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F926A6" w:rsidRDefault="00F926A6" w:rsidP="00B264B6">
      <w:pPr>
        <w:pStyle w:val="NormalWeb"/>
        <w:shd w:val="clear" w:color="auto" w:fill="FFFFFF"/>
        <w:spacing w:before="60" w:beforeAutospacing="0" w:after="60" w:afterAutospacing="0"/>
        <w:ind w:firstLine="720"/>
        <w:jc w:val="both"/>
        <w:rPr>
          <w:rStyle w:val="Emphasis"/>
          <w:b/>
          <w:i w:val="0"/>
          <w:color w:val="000000"/>
          <w:sz w:val="28"/>
          <w:szCs w:val="28"/>
        </w:rPr>
      </w:pPr>
    </w:p>
    <w:p w:rsidR="00230C13" w:rsidRPr="00A34552" w:rsidRDefault="00EC76C0" w:rsidP="00B264B6">
      <w:pPr>
        <w:pStyle w:val="NormalWeb"/>
        <w:shd w:val="clear" w:color="auto" w:fill="FFFFFF"/>
        <w:spacing w:before="60" w:beforeAutospacing="0" w:after="60" w:afterAutospacing="0"/>
        <w:ind w:firstLine="720"/>
        <w:jc w:val="both"/>
        <w:rPr>
          <w:rStyle w:val="Emphasis"/>
          <w:b/>
          <w:i w:val="0"/>
          <w:color w:val="000000"/>
          <w:sz w:val="28"/>
          <w:szCs w:val="28"/>
        </w:rPr>
      </w:pPr>
      <w:r w:rsidRPr="00A34552">
        <w:rPr>
          <w:rStyle w:val="Emphasis"/>
          <w:b/>
          <w:i w:val="0"/>
          <w:color w:val="000000"/>
          <w:sz w:val="28"/>
          <w:szCs w:val="28"/>
        </w:rPr>
        <w:lastRenderedPageBreak/>
        <w:t>Các ngày lễ kỷ niệm trong tháng 1 + 2:</w:t>
      </w:r>
    </w:p>
    <w:p w:rsidR="009D2599" w:rsidRPr="00A34552" w:rsidRDefault="009D2599" w:rsidP="00B264B6">
      <w:pPr>
        <w:spacing w:before="60" w:after="60" w:line="240" w:lineRule="auto"/>
        <w:ind w:firstLine="567"/>
        <w:rPr>
          <w:bCs/>
          <w:color w:val="auto"/>
          <w:szCs w:val="28"/>
        </w:rPr>
      </w:pPr>
      <w:r w:rsidRPr="00A34552">
        <w:rPr>
          <w:bCs/>
          <w:color w:val="auto"/>
          <w:szCs w:val="28"/>
        </w:rPr>
        <w:t>- 02/01/1963: Ngày Kỷ niệm 57 năm chiến thắng Ấp Bắc</w:t>
      </w:r>
    </w:p>
    <w:p w:rsidR="00230C13" w:rsidRPr="00A34552" w:rsidRDefault="00230C13" w:rsidP="00B264B6">
      <w:pPr>
        <w:spacing w:before="60" w:after="60" w:line="240" w:lineRule="auto"/>
        <w:ind w:firstLine="567"/>
        <w:rPr>
          <w:bCs/>
          <w:color w:val="auto"/>
          <w:szCs w:val="28"/>
        </w:rPr>
      </w:pPr>
      <w:r w:rsidRPr="00A34552">
        <w:rPr>
          <w:bCs/>
          <w:color w:val="auto"/>
          <w:szCs w:val="28"/>
        </w:rPr>
        <w:t>- 06/01/1946: Ngày Tổng tuyển cử bầu Quốc hội đầu tiên của nước Việt Nam dân chủ cộng hòa.</w:t>
      </w:r>
    </w:p>
    <w:p w:rsidR="009D2599" w:rsidRPr="00A34552" w:rsidRDefault="009D2599" w:rsidP="00E25204">
      <w:pPr>
        <w:spacing w:before="60" w:after="60" w:line="240" w:lineRule="auto"/>
        <w:ind w:firstLine="567"/>
        <w:rPr>
          <w:bCs/>
          <w:color w:val="auto"/>
          <w:szCs w:val="28"/>
        </w:rPr>
      </w:pPr>
      <w:r w:rsidRPr="00A34552">
        <w:rPr>
          <w:bCs/>
          <w:color w:val="auto"/>
          <w:szCs w:val="28"/>
        </w:rPr>
        <w:t>- 07/01/1979: Ngày chiến thắng biên giới Tây Nam chống quân xâm lược.</w:t>
      </w:r>
    </w:p>
    <w:p w:rsidR="00230C13" w:rsidRPr="00A34552" w:rsidRDefault="00230C13" w:rsidP="00B264B6">
      <w:pPr>
        <w:spacing w:before="60" w:after="60" w:line="240" w:lineRule="auto"/>
        <w:ind w:firstLine="567"/>
        <w:rPr>
          <w:bCs/>
          <w:color w:val="auto"/>
          <w:szCs w:val="28"/>
        </w:rPr>
      </w:pPr>
      <w:r w:rsidRPr="00A34552">
        <w:rPr>
          <w:bCs/>
          <w:color w:val="auto"/>
          <w:szCs w:val="28"/>
        </w:rPr>
        <w:t>- 09/01/1950: Ngày truyền thống học sinh, sinh viên.</w:t>
      </w:r>
    </w:p>
    <w:p w:rsidR="000F0942" w:rsidRPr="00A34552" w:rsidRDefault="000F0942" w:rsidP="00B264B6">
      <w:pPr>
        <w:spacing w:before="60" w:after="60" w:line="240" w:lineRule="auto"/>
        <w:ind w:firstLine="567"/>
        <w:rPr>
          <w:bCs/>
          <w:color w:val="auto"/>
          <w:szCs w:val="28"/>
        </w:rPr>
      </w:pPr>
      <w:r w:rsidRPr="00A34552">
        <w:rPr>
          <w:bCs/>
          <w:color w:val="auto"/>
          <w:szCs w:val="28"/>
        </w:rPr>
        <w:t>- 17/01/1960: Ngày Bến Tre Đồng Khởi.</w:t>
      </w:r>
    </w:p>
    <w:p w:rsidR="00FC0C78" w:rsidRPr="00A34552" w:rsidRDefault="00FC0C78" w:rsidP="00B264B6">
      <w:pPr>
        <w:spacing w:before="60" w:after="60" w:line="240" w:lineRule="auto"/>
        <w:ind w:firstLine="567"/>
        <w:rPr>
          <w:bCs/>
          <w:color w:val="auto"/>
          <w:szCs w:val="28"/>
        </w:rPr>
      </w:pPr>
      <w:r w:rsidRPr="00A34552">
        <w:rPr>
          <w:bCs/>
          <w:color w:val="auto"/>
          <w:szCs w:val="28"/>
        </w:rPr>
        <w:t>- 26/02/1960: Ngày Chiến thắng Tua Hai.</w:t>
      </w:r>
    </w:p>
    <w:p w:rsidR="00230C13" w:rsidRPr="00A34552" w:rsidRDefault="00230C13" w:rsidP="00B264B6">
      <w:pPr>
        <w:spacing w:before="60" w:after="60" w:line="240" w:lineRule="auto"/>
        <w:ind w:firstLine="567"/>
        <w:rPr>
          <w:bCs/>
          <w:color w:val="auto"/>
          <w:szCs w:val="28"/>
        </w:rPr>
      </w:pPr>
      <w:r w:rsidRPr="00A34552">
        <w:rPr>
          <w:bCs/>
          <w:color w:val="auto"/>
          <w:szCs w:val="28"/>
        </w:rPr>
        <w:t>- 27/01/1973: Ngày Ký hiệp định Paris.</w:t>
      </w:r>
    </w:p>
    <w:p w:rsidR="00230C13" w:rsidRPr="00A34552" w:rsidRDefault="00230C13" w:rsidP="00B264B6">
      <w:pPr>
        <w:spacing w:before="60" w:after="60" w:line="240" w:lineRule="auto"/>
        <w:ind w:firstLine="567"/>
        <w:rPr>
          <w:bCs/>
          <w:color w:val="auto"/>
          <w:szCs w:val="28"/>
        </w:rPr>
      </w:pPr>
      <w:r w:rsidRPr="00A34552">
        <w:rPr>
          <w:bCs/>
          <w:color w:val="auto"/>
          <w:szCs w:val="28"/>
        </w:rPr>
        <w:t>- 29/01/1258: Ngày chiến thắng Nguyên-Mông lần thứ nhất.</w:t>
      </w:r>
    </w:p>
    <w:p w:rsidR="00230C13" w:rsidRPr="00A34552" w:rsidRDefault="00230C13" w:rsidP="00B264B6">
      <w:pPr>
        <w:spacing w:before="60" w:after="60" w:line="240" w:lineRule="auto"/>
        <w:ind w:firstLine="567"/>
        <w:rPr>
          <w:bCs/>
          <w:color w:val="auto"/>
          <w:szCs w:val="28"/>
        </w:rPr>
      </w:pPr>
      <w:r w:rsidRPr="00A34552">
        <w:rPr>
          <w:bCs/>
          <w:color w:val="auto"/>
          <w:szCs w:val="28"/>
        </w:rPr>
        <w:t>- 03/02/1930: Ngày thành lập Đảng Cộng sản Việt Nam.</w:t>
      </w:r>
    </w:p>
    <w:p w:rsidR="00230C13" w:rsidRPr="00A34552" w:rsidRDefault="00230C13" w:rsidP="00B264B6">
      <w:pPr>
        <w:spacing w:before="60" w:after="60" w:line="240" w:lineRule="auto"/>
        <w:ind w:firstLine="567"/>
        <w:rPr>
          <w:bCs/>
          <w:color w:val="auto"/>
          <w:szCs w:val="28"/>
        </w:rPr>
      </w:pPr>
      <w:r w:rsidRPr="00A34552">
        <w:rPr>
          <w:bCs/>
          <w:color w:val="auto"/>
          <w:szCs w:val="28"/>
        </w:rPr>
        <w:t>- 07/02/1418: Ngày Lê Lợi dựng cờ khởi nghĩa Lam Sơn.</w:t>
      </w:r>
    </w:p>
    <w:p w:rsidR="00230C13" w:rsidRPr="00A34552" w:rsidRDefault="00230C13" w:rsidP="00B264B6">
      <w:pPr>
        <w:spacing w:before="60" w:after="60" w:line="240" w:lineRule="auto"/>
        <w:ind w:firstLine="567"/>
        <w:rPr>
          <w:bCs/>
          <w:color w:val="auto"/>
          <w:szCs w:val="28"/>
        </w:rPr>
      </w:pPr>
      <w:r w:rsidRPr="00A34552">
        <w:rPr>
          <w:bCs/>
          <w:color w:val="auto"/>
          <w:szCs w:val="28"/>
        </w:rPr>
        <w:t>- 15/02/1943: Ngày mất anh Kim Đồng- Người đội viên đầu tiên của Đội Nhi đồng cứu quốc (tiền thân của Đội TNTP Hồ Chí Minh).</w:t>
      </w:r>
    </w:p>
    <w:p w:rsidR="0059776B" w:rsidRPr="00A34552" w:rsidRDefault="0059776B" w:rsidP="00B264B6">
      <w:pPr>
        <w:spacing w:before="60" w:after="60" w:line="240" w:lineRule="auto"/>
        <w:ind w:firstLine="567"/>
        <w:rPr>
          <w:bCs/>
          <w:color w:val="auto"/>
          <w:szCs w:val="28"/>
        </w:rPr>
      </w:pPr>
      <w:r w:rsidRPr="00A34552">
        <w:rPr>
          <w:szCs w:val="28"/>
        </w:rPr>
        <w:t xml:space="preserve">- 17/2/1979: Ngày Cuộc chiến bảo vệ biên giới phía Bắc </w:t>
      </w:r>
    </w:p>
    <w:p w:rsidR="00230C13" w:rsidRPr="00A34552" w:rsidRDefault="00230C13" w:rsidP="00B264B6">
      <w:pPr>
        <w:spacing w:before="60" w:after="60" w:line="240" w:lineRule="auto"/>
        <w:ind w:firstLine="567"/>
        <w:rPr>
          <w:bCs/>
          <w:color w:val="auto"/>
          <w:szCs w:val="28"/>
        </w:rPr>
      </w:pPr>
      <w:r w:rsidRPr="00A34552">
        <w:rPr>
          <w:bCs/>
          <w:color w:val="auto"/>
          <w:szCs w:val="28"/>
        </w:rPr>
        <w:t>- 27/02/1955: Ngày Thầy thuốc Việt Nam.</w:t>
      </w:r>
    </w:p>
    <w:p w:rsidR="00230C13" w:rsidRPr="00A34552" w:rsidRDefault="00230C13" w:rsidP="00B264B6">
      <w:pPr>
        <w:pStyle w:val="NormalWeb"/>
        <w:shd w:val="clear" w:color="auto" w:fill="FFFFFF"/>
        <w:spacing w:before="60" w:beforeAutospacing="0" w:after="60" w:afterAutospacing="0"/>
        <w:jc w:val="both"/>
        <w:rPr>
          <w:color w:val="000000"/>
          <w:sz w:val="28"/>
          <w:szCs w:val="28"/>
        </w:rPr>
      </w:pPr>
    </w:p>
    <w:p w:rsidR="00D10614" w:rsidRPr="00A34552" w:rsidRDefault="00D10614" w:rsidP="00B264B6">
      <w:pPr>
        <w:tabs>
          <w:tab w:val="left" w:pos="6435"/>
        </w:tabs>
        <w:spacing w:before="60" w:after="60" w:line="240" w:lineRule="auto"/>
        <w:jc w:val="center"/>
        <w:rPr>
          <w:b/>
          <w:bCs/>
          <w:color w:val="auto"/>
          <w:szCs w:val="28"/>
        </w:rPr>
      </w:pPr>
    </w:p>
    <w:p w:rsidR="00013B69" w:rsidRPr="00A34552" w:rsidRDefault="00013B69" w:rsidP="00B264B6">
      <w:pPr>
        <w:tabs>
          <w:tab w:val="left" w:pos="6435"/>
        </w:tabs>
        <w:spacing w:before="60" w:after="60" w:line="240" w:lineRule="auto"/>
        <w:jc w:val="center"/>
        <w:rPr>
          <w:b/>
          <w:bCs/>
          <w:color w:val="auto"/>
          <w:szCs w:val="28"/>
        </w:rPr>
      </w:pPr>
    </w:p>
    <w:p w:rsidR="00EC76C0" w:rsidRPr="00A34552" w:rsidRDefault="00EC76C0" w:rsidP="00B264B6">
      <w:pPr>
        <w:tabs>
          <w:tab w:val="left" w:pos="6435"/>
        </w:tabs>
        <w:spacing w:before="60" w:after="60" w:line="240" w:lineRule="auto"/>
        <w:jc w:val="center"/>
        <w:rPr>
          <w:b/>
          <w:bCs/>
          <w:color w:val="auto"/>
          <w:szCs w:val="28"/>
        </w:rPr>
      </w:pPr>
      <w:r w:rsidRPr="00A34552">
        <w:rPr>
          <w:b/>
          <w:bCs/>
          <w:color w:val="auto"/>
          <w:szCs w:val="28"/>
        </w:rPr>
        <w:t>09/01/1950: NGÀY TRUYỀN THỐNG HỌC SINH, SINH VIÊN</w:t>
      </w:r>
    </w:p>
    <w:p w:rsidR="00711410" w:rsidRPr="00A34552" w:rsidRDefault="00711410" w:rsidP="00B264B6">
      <w:pPr>
        <w:tabs>
          <w:tab w:val="left" w:pos="6435"/>
        </w:tabs>
        <w:spacing w:before="60" w:after="60" w:line="240" w:lineRule="auto"/>
        <w:jc w:val="center"/>
        <w:rPr>
          <w:b/>
          <w:bCs/>
          <w:color w:val="auto"/>
          <w:szCs w:val="28"/>
        </w:rPr>
      </w:pP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Hơn nửa thế kỷ qua, dưới ngọn cờ của Đảng Cộng sản Việt Nam quang vinh và Chủ tịch Hồ Chí Minh vĩ đại, phong trào học sinh, sinh viên và tổ chức Hội sinh viên Việt Nam đã có những cống hiến xuất sắc và trưởng thành vượt bậc qua các thời kỳ lịch sử cách mạng, là niềm tự hào của thế hệ học sinh, sinh viên ngày nay. </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Lời dạy của Chủ tịch Hồ Chí Minh trong thư gửi học sinh nhân ngày khai trường sau Cách mạng Tháng Tám 1945: “… Non sông Việt Nam có trở nên vẻ vang hay không, dân tộc Việt Nam có được vẻ vang sánh vai các cường quốc năm châu hay không chính là nhờ một phần lớn ở công học tập của các em…” và các chủ trương, chính sách của Đảng, Nhà nước về giáo dục và đào tạo đã cổ vũ học sinh, sinh viên nước ta thi đua học tập tốt, rèn luyện tốt và tình nguyện chung sức cùng cộng đồng.</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 xml:space="preserve">Trong giai đoạn 1925-1945, được đồng chí Nguyễn Ái Quốc giác ngộ, các tổ chức học sinh, sinh viên yêu nước lần lượt ra đời, như: Tổ chức Học sinh Đoàn, Đội Ngô Quyền, Tổng Hội Sinh viên đã lãnh đạo phong trào đấu tranh của học sinh, sinh viên dưới ngọn cờ của Đảng và Bác Hồ kính yêu. Tự hào đối với các thế hệ học sinh, sinh viên là việc thành lập chi bộ Đảng đầu tiên, thành lập và hợp nhất các tổ chức Đông Dương Cộng sản Đảng, An Nam Cộng Sản Đảng và Đông Dương Cộng sản Liên Đoàn và các chi bộ Đoàn, tổ chức Đoàn Thanh niên Cộng sản mà hầu hết đảng viên, đoàn viên đều là những đồng chí </w:t>
      </w:r>
      <w:r w:rsidRPr="00A34552">
        <w:rPr>
          <w:bCs/>
          <w:color w:val="auto"/>
          <w:szCs w:val="28"/>
        </w:rPr>
        <w:lastRenderedPageBreak/>
        <w:t>xuất thân từ học sinh, sinh viên, như: Trần Phú, Ngô Gia Tự, Nguyễn Đức Cảnh, Trịnh Đình Cửu, Nguyễn Thị Minh Khai, Lý Tự Trọng… </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Ngày 28/01/1941, lãnh tụ Nguyễn Ái Quốc bí mật về nước để cùng Trung ương Đảng trực tiếp lãnh đạo phong trào cách mạng Việt Nam. Được sự chỉ đạo trực tiếp của Đảng, cuộc vận động hình thành Tổng Hội Sinh viên hoạt động công khai nhằm liên kết lực lượng sinh viên yêu nước, có cảm tình với cách mạng. Cùng với sự phát triển của phong trào sinh viên, phong trào học sinh các trường trung học ngoài Bắc, trong Nam cũng phát triển ngày càng mạnh bởi được ảnh hưởng của cuộc đấu tranh chung do Mặt trận Việt Minh và các Đoàn thể cứu quốc hướng dẫn.</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Tổng khởi nghĩa Tháng Tám năm 1945 của Nhân dân ta dưới sự lãnh đạo của Đảng Cộng sản và Chủ tịch Hồ Chí Minh vĩ đại đã giành thắng lợi hoàn toàn. Đó là thành quả to lớn của cuộc đấu tranh lâu dài, đầy gian khổ, hy sinh, trong đó các tầng lớp thanh niên, học sinh, sinh viên có nhiều đóng góp xứng đáng, với biết bao tấm gương anh dũng, kiên cường đã được khắc ghi vào lịch sử dân tộc.</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Sau cách mạng Tháng Tám, học sinh, sinh viên hăng hái học tập, rèn luyện và tham gia kháng chiến chống thực dân Pháp xâm lược, xung kích thực hiện 3 nhiệm vụ lớn: Diệt giặc dốt, diệt giặc đói, diệt giặc ngoại xâm do Bác Hồ và Chính phủ đề ra. </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Từ năm 1947 đến 1949, ở Sài Gòn, Huế, Hà Nội đã thành lập Hội Học sinh kháng chiến, Đoàn sinh viên kháng chiến sau đó phát triển ra nhiều trường ở cả 3 miền Bắc, Trung, Nam; số lượng học sinh, sinh viên được kết nạp vào Đoàn và Đảng khá đông. Các hoạt động của học sinh, sinh viên kháng chiến ngày càng phong phú và đa dạng hơn. Với khẩu hiệu: “Tích cực cầm cự chuẩn bị chuyển mạnh sang tổng phản công” đã tiếp thêm sinh lực mới cho phong trào học sinh, sinh viên. Cuộc đấu tranh của học sinh đã lan ra cả Đông Dương. </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Ngày 09/11/1949, học sinh Huế bãi khoá. Phan Văn Giáo, Tổng trấn bù nhìn Trung bộ đã thẳng tay khủng bố. Học sinh, sinh viên quyết định bãi khoá để phản đối.</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Ngày 22/11/1949, trong lúc tại Huế đang tranh đấu, học sinh Sài Gòn bí mật vận động kỷ niệm ngày Nam Kỳ khởi nghĩa và đề xướng hưởng ứng phản đối việc các nữ sinh Huế bị bắt, đồng thời yêu sách cải tổ chính sách giáo dục.</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Các cuộc bãi khoá của học sinh, sinh viên Sài Gòn liên tiếp nổ ra, đưa ra các yêu sách: Chấm dứt khủng bố, đàn áp bắt bớ học sinh; trả tự do cho các học sinh bị bắt sau ngày chống bù nhìn Bảo Đại; bảo đảm an ninh và quyền lợi học tập của học sinh.</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Giữa lúc ở Huế, Sài Gòn không khí tranh đấu đang sôi nổi, tại Hà Nội, học sinh cũng đang căm tức vì Pháp và bù nhìn bắt bớ một số anh chị em sau kỳ nghỉ học kỷ niệm Cách mạng Tháng Tám. Học sinh Chu Văn An quyết định bãi khoá ngày 25/11/1949, trong các lớp trên tường la liệt khẩu hiệu. Toàn trường vang dậy những khẩu hiệu “học sinh bãi khoá”, “trả lại tự do cho bạn chúng ta”, “đả đảo bù nhìn”.</w:t>
      </w:r>
    </w:p>
    <w:p w:rsidR="00EC76C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lastRenderedPageBreak/>
        <w:t>Ngày 09/01/1950, Đoàn Thanh niên cứu quốc và Đoàn học sinh Sài Gòn – Chợ Lớn đã vận động và tổ chức cho hơn 2.000 học sinh, sinh viên các trường cùng nhiều giáo viên và 7.000 Nhân dân Sài Gòn – Chợ Lớn biểu tình đòi đảm bảo an ninh cho học sinh, sinh viên học tập và trả tự do cho những học sinh, sinh viên bị bắt và mở lại trường học. Đoàn biểu tình đã bị đàn áp dã man. Cuộc đàn áp đẫm máu ngày 09/01/1950 và tinh thần chiến đấu hy sinh oanh liệt của anh Trần Văn Ơn làm dấy lên trong học sinh, sinh viên và Nhân dân Sài Gòn – Chợ Lớn lòng căm thù giặc và ý chí đấu tranh kiên quyết chống thực dân Pháp xâm lược và bè lũ tay sai.</w:t>
      </w:r>
    </w:p>
    <w:p w:rsidR="00711410" w:rsidRPr="00A34552" w:rsidRDefault="00EC76C0" w:rsidP="00B264B6">
      <w:pPr>
        <w:shd w:val="clear" w:color="auto" w:fill="FFFFFF"/>
        <w:spacing w:before="60" w:after="60" w:line="240" w:lineRule="auto"/>
        <w:ind w:firstLine="567"/>
        <w:rPr>
          <w:bCs/>
          <w:color w:val="auto"/>
          <w:szCs w:val="28"/>
        </w:rPr>
      </w:pPr>
      <w:r w:rsidRPr="00A34552">
        <w:rPr>
          <w:bCs/>
          <w:color w:val="auto"/>
          <w:szCs w:val="28"/>
        </w:rPr>
        <w:t>Với sự kiện lịch sử đó, noi gương và ghi nhận tinh thần đấu tranh bất khuất của anh Trần Văn Ơn và học sinh, sinh viên trong những ngày đầu kháng chiến, Đại hội toàn quốc Liên đoàn thanh niên Việt Nam lần thứ nhất tháng 2 năm 1950 tại Việt Bắc đã quyết định lấy ngày 9 tháng 1 hàng năm làm Ngày truyền thống học sinh – sinh viên. Đại hội đại biểu toàn quốc Hội Sinh viên Việt Nam lần thứ V (22-23/11/1993) tại Thủ đô Hà Nội đã quyết định đồng thời lấy ngày 9 tháng 1 làm Ngày truyền thống của Hội Sinh viên Việt Nam.</w:t>
      </w:r>
    </w:p>
    <w:p w:rsidR="00EC76C0" w:rsidRPr="00A34552" w:rsidRDefault="00EC76C0" w:rsidP="00B264B6">
      <w:pPr>
        <w:shd w:val="clear" w:color="auto" w:fill="FFFFFF"/>
        <w:spacing w:before="60" w:after="60" w:line="240" w:lineRule="auto"/>
        <w:ind w:firstLine="0"/>
        <w:rPr>
          <w:bCs/>
          <w:color w:val="auto"/>
          <w:szCs w:val="28"/>
        </w:rPr>
      </w:pPr>
    </w:p>
    <w:p w:rsidR="00EC76C0" w:rsidRPr="00A34552" w:rsidRDefault="00EC76C0" w:rsidP="00B264B6">
      <w:pPr>
        <w:tabs>
          <w:tab w:val="left" w:pos="6435"/>
        </w:tabs>
        <w:spacing w:before="60" w:after="60" w:line="240" w:lineRule="auto"/>
        <w:jc w:val="center"/>
        <w:rPr>
          <w:b/>
          <w:bCs/>
          <w:color w:val="auto"/>
          <w:szCs w:val="28"/>
        </w:rPr>
      </w:pPr>
    </w:p>
    <w:p w:rsidR="00711410" w:rsidRPr="00A34552" w:rsidRDefault="00EC76C0" w:rsidP="00B264B6">
      <w:pPr>
        <w:tabs>
          <w:tab w:val="left" w:pos="6435"/>
        </w:tabs>
        <w:spacing w:before="60" w:after="60" w:line="240" w:lineRule="auto"/>
        <w:jc w:val="center"/>
        <w:rPr>
          <w:b/>
          <w:bCs/>
          <w:color w:val="auto"/>
          <w:szCs w:val="28"/>
        </w:rPr>
      </w:pPr>
      <w:r w:rsidRPr="00A34552">
        <w:rPr>
          <w:b/>
          <w:bCs/>
          <w:color w:val="auto"/>
          <w:szCs w:val="28"/>
        </w:rPr>
        <w:t>03/02/1930: NGÀY THÀNH LẬP ĐẢNG CỘNG SẢN VIỆT NAM</w:t>
      </w:r>
    </w:p>
    <w:p w:rsidR="00711410" w:rsidRPr="00A34552" w:rsidRDefault="00711410" w:rsidP="00B264B6">
      <w:pPr>
        <w:tabs>
          <w:tab w:val="left" w:pos="6435"/>
        </w:tabs>
        <w:spacing w:before="60" w:after="60" w:line="240" w:lineRule="auto"/>
        <w:jc w:val="center"/>
        <w:rPr>
          <w:b/>
          <w:bCs/>
          <w:color w:val="auto"/>
          <w:szCs w:val="28"/>
        </w:rPr>
      </w:pPr>
    </w:p>
    <w:p w:rsidR="00711410" w:rsidRPr="00F926A6" w:rsidRDefault="00EC76C0" w:rsidP="00B264B6">
      <w:pPr>
        <w:spacing w:before="60" w:after="60" w:line="240" w:lineRule="auto"/>
        <w:ind w:firstLine="720"/>
        <w:rPr>
          <w:rStyle w:val="Strong"/>
          <w:spacing w:val="-2"/>
          <w:szCs w:val="28"/>
          <w:bdr w:val="none" w:sz="0" w:space="0" w:color="auto" w:frame="1"/>
          <w:shd w:val="clear" w:color="auto" w:fill="FFFFFF"/>
        </w:rPr>
      </w:pPr>
      <w:r w:rsidRPr="00F926A6">
        <w:rPr>
          <w:bCs/>
          <w:i/>
          <w:spacing w:val="-2"/>
          <w:szCs w:val="28"/>
        </w:rPr>
        <w:t>(</w:t>
      </w:r>
      <w:r w:rsidR="00711410" w:rsidRPr="00F926A6">
        <w:rPr>
          <w:rStyle w:val="Emphasis"/>
          <w:spacing w:val="-2"/>
          <w:szCs w:val="28"/>
          <w:bdr w:val="none" w:sz="0" w:space="0" w:color="auto" w:frame="1"/>
          <w:shd w:val="clear" w:color="auto" w:fill="FFFFFF"/>
        </w:rPr>
        <w:t>(ĐCSVN)</w:t>
      </w:r>
      <w:r w:rsidR="00711410" w:rsidRPr="00F926A6">
        <w:rPr>
          <w:spacing w:val="-2"/>
          <w:szCs w:val="28"/>
          <w:bdr w:val="none" w:sz="0" w:space="0" w:color="auto" w:frame="1"/>
          <w:shd w:val="clear" w:color="auto" w:fill="FFFFFF"/>
        </w:rPr>
        <w:t> - </w:t>
      </w:r>
      <w:r w:rsidR="00711410" w:rsidRPr="00F926A6">
        <w:rPr>
          <w:rStyle w:val="Strong"/>
          <w:spacing w:val="-2"/>
          <w:szCs w:val="28"/>
          <w:bdr w:val="none" w:sz="0" w:space="0" w:color="auto" w:frame="1"/>
          <w:shd w:val="clear" w:color="auto" w:fill="FFFFFF"/>
        </w:rPr>
        <w:t>Cuối thế kỷ XIX, sau khi bình định xong Việt Nam, thực dân Pháp bắt tay thực thi các chính sách thực dân hà khắc, biến nước ta từ một nước phong kiến độc lập trở thành một nước thuộc địa nửa phong kiến. </w:t>
      </w:r>
    </w:p>
    <w:p w:rsidR="00F926A6" w:rsidRDefault="00F926A6" w:rsidP="00B264B6">
      <w:pPr>
        <w:spacing w:before="60" w:after="60" w:line="240" w:lineRule="auto"/>
        <w:ind w:firstLine="720"/>
        <w:rPr>
          <w:szCs w:val="28"/>
          <w:bdr w:val="none" w:sz="0" w:space="0" w:color="auto" w:frame="1"/>
          <w:shd w:val="clear" w:color="auto" w:fill="FFFFFF"/>
        </w:rPr>
      </w:pP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Sự thống trị tàn bạo của thực dân Pháp đã làm cho mâu thuẫn dân tộc diễn ra hết sức gay gắt, hàng loạt phong trào yêu nước theo các khuynh hướng khác nhau liên tiếp nổ ra nhằm giải quyết mâu thuẫn chủ yếu đó. Tiêu biểu là phong trào Cần Vương do vua Hàm Nghi và Tôn Thất Thuyết khởi xướng; phong trào Đông Du của Phan Bội Châu; phong trào cải cách của Phan Chu Trinh, khởi nghĩa Yên Thế do Hoàng Hoa Thám lãnh đạo...Các cuộc đấu tranh giải phóng dân tộc tuy diễn ra quyết liệt, song cuối cùng đều bị thất bại, vì thiếu một đường lối cứu nước đúng đắn, thiếu một tổ chức lãnh đạo có khả năng tập hợp sức mạnh của toàn dân tộc. </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 xml:space="preserve">Trong bối cảnh đó, tháng 6-1911, người thanh niên yêu nước Nguyễn Tất Thành đã rời Tổ quốc ra đi tìm con đường cứu nước giải phóng dân tộc. Năm 1920 Nguyễn Tất Thành- Nguyễn Ái Quốc đã đến với chủ nghĩa Mác- Lê nin; đây không chỉ là bước ngoặt đối với cuộc đời hoạt động cách mạng của Nguyễn Ái Quốc, mà còn là bước ngoặt của cách mạng Việt Nam. Lý luận của chủ nghĩa Mác-Lê nin đã soi rọi cho Nguyễn Ái Quốc: Muốn cứu nước và giải phóng dân tộc thì trước hết phải có “Đảng cách mệnh” để “trong thì vận động và tổ chức dân chúng, ngoài thì liên lạc với dân tộc bị áp bức và vô sản giai cấp mọi nơi”. Từ nhận thức đó Nguyễn Ái Quốc ra sức chuẩn bị mọi mặt cho việc thành lập một chính đảng vô sản ở Việt Nam, Người từng bước truyền bá có hệ thống chủ </w:t>
      </w:r>
      <w:r w:rsidRPr="00A34552">
        <w:rPr>
          <w:szCs w:val="28"/>
          <w:bdr w:val="none" w:sz="0" w:space="0" w:color="auto" w:frame="1"/>
          <w:shd w:val="clear" w:color="auto" w:fill="FFFFFF"/>
        </w:rPr>
        <w:lastRenderedPageBreak/>
        <w:t>nghĩa Mác-Lê nin vào trong nước, đưa phong trào công nhân chuyển dần từ trình độ tự phát lên tự giác; đưa phong trào yêu nước chuyển dần sang lập trường cộng sản. </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Tháng 3-1929, Chi bộ Cộng sản đầu tiên được thành lập ở số nhà 5D, Hàm Long, Hà Nội, gồm có Trần Văn Cung, Trịnh Đình Cửu, Ngô Gia Tự, Nguyễn Đức Cảnh, Đỗ Ngọc Du, Nguyễn Phong Sắc, Nguyễn Văn Tuân và Dương Hạc Đính. </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Ngày 1-5-1929, tại Đại hội toàn quốc của Hội Việt Nam Cách mạng Thanh niên ở Hương Cảng, đoàn đại biểu Bắc Kỳ đưa ra đề nghị thành lập Đảng Cộng sản. Đề nghị dó không được chấp nhận, trở về nước, ngày 17-6-1929, những đảng viên trong Chi bộ Cộng sản 5D Hàm Long đã tuyên bố thành lập Đông Dương Cộng sản Đảng. Ngày 25-7-1929 An Nam Cộng sản Đảng được thành lập ở Nam Kỳ. Tháng 9-1929 Đông Dương Cộng sản Liên đoàn được thành lập ở Trung Kỳ. </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Chỉ trong một thời gian ngắn ở Việt Nam đã có ba tổ chức cộng sản được tuyên bố thành lập. Điều đó phản ánh xu thế tất yếu của phong trào đấu tranh cách mạng ở Việt Nam. Song sự tồn tại của ba tổ chức cộng sản hoạt động biệt lập trong một quốc gia có nguy cơ dẫn đến chia rẽ lớn. Yêu cầu bức thiết của cách mạng là cần có một Đảng thống nhất lãnh đạo. Nguyễn Ái Quốc, người chiến sĩ cách mạng lỗi lạc của dân tộc Việt Nam, người duy nhất có đủ năng lực và uy tín đáp ứng yêu cầu đó của lịch sử: thống nhất các tổ chức cộng sản thành Đảng Cộng sản duy nhất ở Việt Nam. </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Từ ngày 3 đến 7-2-1930, Hội nghị hợp nhất ba tổ chức Cộng sản họp tại Cửu Long (Hương Cảng, Trung Quốc) dưới sự chủ trì của đồng chí Nguyễn Ái Quốc. Tham gia Hội nghị có các đồng chí Trịnh Đình Cửu, Nguyễn Đức Cảnh (đại biểu DDCSD); Nguyễn Thiệu, Châu Văn Liêm (đại biểu (ANCSĐ). Đại biểu ĐDCSLĐ không đến kịp. Hội nghị nhất trí thành lập đảng thống nhất, lấy tên là Đảng Cộng sản Việt Nam, thông qua Chánh cương vắn tắt, Sách lược vắn tắt, Chương trình tóm tắt và Điều lệ vắn tắt của Đảng. Ngày 3 tháng 2 năm 1930 trở thành Ngày thành lập Đảng Cộng sản Việt Nam. </w:t>
      </w:r>
    </w:p>
    <w:p w:rsidR="00711410" w:rsidRPr="00A34552" w:rsidRDefault="00711410" w:rsidP="00B264B6">
      <w:pPr>
        <w:spacing w:before="60" w:after="60" w:line="240" w:lineRule="auto"/>
        <w:ind w:firstLine="720"/>
        <w:rPr>
          <w:szCs w:val="28"/>
          <w:bdr w:val="none" w:sz="0" w:space="0" w:color="auto" w:frame="1"/>
          <w:shd w:val="clear" w:color="auto" w:fill="FFFFFF"/>
        </w:rPr>
      </w:pPr>
      <w:r w:rsidRPr="00A34552">
        <w:rPr>
          <w:szCs w:val="28"/>
          <w:bdr w:val="none" w:sz="0" w:space="0" w:color="auto" w:frame="1"/>
          <w:shd w:val="clear" w:color="auto" w:fill="FFFFFF"/>
        </w:rPr>
        <w:t>Hội nghị hợp nhất các tổ chức cộng sản Việt Nam mang tầm vóc lịch sử như là Đại hội thành lập Đảng. Đảng được thành lập là kết quả của cuộc đấu tranh giai cấp và đấu tranh dân tộc ở nước ta trong những năm đầu thế kỷ XX; là sản phẩm cuả sự kết hợp chủ nghĩa Mác-Lê nin với phong trào công nhân và phong trào yêu nước; là kết quả của quá trình lựa chọn, sàng lọc nghiêm khắc của lịch sử và là kết quả của quá trình chuẩn bị đầy đủ về chính trị, tư tưởng và tổ chức của một tập thể chiến sĩ cách mạng, đứng đầu là đồng chí Nguyễn Ái Quốc.</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 xml:space="preserve">Đó là một mốc lớn đánh dấu bước ngoặt trọng đại trong lịch sử cách mạng Việt Nam, chấm dứt cuộc khủng hoảng về đường lối cứu nước kéo dài mấy chục năm. Trong Chánh cương vắn tắt, Sách lược vắn tắt do đồng chí Nguyễn Ái Quốc khởi thảo, được Hội nghị thành lập Đảng thông qua đã xác định cách mạng Việt Nam phải tiến hành cách mạng giải phóng dân tộc tiến lên chủ nghĩa xã hội. Độc lập dân tộc và chủ nghĩa xã hội là con đường cách mạng </w:t>
      </w:r>
      <w:r w:rsidRPr="00A34552">
        <w:rPr>
          <w:szCs w:val="28"/>
          <w:bdr w:val="none" w:sz="0" w:space="0" w:color="auto" w:frame="1"/>
          <w:shd w:val="clear" w:color="auto" w:fill="FFFFFF"/>
        </w:rPr>
        <w:lastRenderedPageBreak/>
        <w:t>duy nhất đúng để thực hiện mục tiêu giải phóng dân tộc, giải phóng giai cấp, giải phóng xã hội, giải phóng con người. Sự ra đời của Đảng Cộng sản Việt Nam với Cương lĩnh, đường lối cách mạng đúng đắn chứng tỏ giai cấp công nhân Việt Nam đã trưởng thành, đủ sức lãnh đạo cách mạng.</w:t>
      </w:r>
    </w:p>
    <w:p w:rsidR="00711410" w:rsidRPr="00A34552" w:rsidRDefault="00711410" w:rsidP="00B264B6">
      <w:pPr>
        <w:spacing w:before="60" w:after="60" w:line="240" w:lineRule="auto"/>
        <w:ind w:firstLine="720"/>
        <w:rPr>
          <w:b/>
          <w:bCs/>
          <w:szCs w:val="28"/>
          <w:bdr w:val="none" w:sz="0" w:space="0" w:color="auto" w:frame="1"/>
          <w:shd w:val="clear" w:color="auto" w:fill="FFFFFF"/>
        </w:rPr>
      </w:pPr>
      <w:r w:rsidRPr="00A34552">
        <w:rPr>
          <w:szCs w:val="28"/>
          <w:bdr w:val="none" w:sz="0" w:space="0" w:color="auto" w:frame="1"/>
          <w:shd w:val="clear" w:color="auto" w:fill="FFFFFF"/>
        </w:rPr>
        <w:t>Sự ra đời của Đảng Cộng sản Việt Nam gắn liền với tên tuổi của Nguyễn Ái Quốc-Hồ Chí Minh, người sáng lập và rèn luyện Đảng ta./. </w:t>
      </w:r>
    </w:p>
    <w:p w:rsidR="00711410" w:rsidRPr="00A34552" w:rsidRDefault="00711410" w:rsidP="00B264B6">
      <w:pPr>
        <w:spacing w:before="60" w:after="60" w:line="240" w:lineRule="auto"/>
        <w:ind w:firstLine="720"/>
        <w:jc w:val="right"/>
        <w:rPr>
          <w:b/>
          <w:i/>
          <w:szCs w:val="28"/>
          <w:bdr w:val="none" w:sz="0" w:space="0" w:color="auto" w:frame="1"/>
          <w:shd w:val="clear" w:color="auto" w:fill="FFFFFF"/>
        </w:rPr>
      </w:pPr>
      <w:r w:rsidRPr="00A34552">
        <w:rPr>
          <w:b/>
          <w:i/>
          <w:szCs w:val="28"/>
          <w:bdr w:val="none" w:sz="0" w:space="0" w:color="auto" w:frame="1"/>
          <w:shd w:val="clear" w:color="auto" w:fill="FFFFFF"/>
        </w:rPr>
        <w:t>(Nguồn: dangcongsan.vn)</w:t>
      </w:r>
    </w:p>
    <w:p w:rsidR="00585DF0" w:rsidRPr="00A34552" w:rsidRDefault="00585DF0" w:rsidP="00B264B6">
      <w:pPr>
        <w:spacing w:before="60" w:after="60" w:line="240" w:lineRule="auto"/>
        <w:ind w:firstLine="720"/>
        <w:jc w:val="right"/>
        <w:rPr>
          <w:b/>
          <w:i/>
          <w:szCs w:val="28"/>
          <w:bdr w:val="none" w:sz="0" w:space="0" w:color="auto" w:frame="1"/>
          <w:shd w:val="clear" w:color="auto" w:fill="FFFFFF"/>
        </w:rPr>
      </w:pPr>
    </w:p>
    <w:p w:rsidR="00585DF0" w:rsidRPr="00A34552" w:rsidRDefault="00585DF0" w:rsidP="00B264B6">
      <w:pPr>
        <w:spacing w:before="60" w:after="60" w:line="240" w:lineRule="auto"/>
        <w:ind w:firstLine="720"/>
        <w:jc w:val="left"/>
        <w:rPr>
          <w:b/>
          <w:i/>
          <w:szCs w:val="28"/>
          <w:bdr w:val="none" w:sz="0" w:space="0" w:color="auto" w:frame="1"/>
          <w:shd w:val="clear" w:color="auto" w:fill="FFFFFF"/>
        </w:rPr>
      </w:pPr>
      <w:r w:rsidRPr="00A34552">
        <w:rPr>
          <w:bCs/>
          <w:i/>
          <w:color w:val="auto"/>
          <w:szCs w:val="28"/>
        </w:rPr>
        <w:t xml:space="preserve">Chúng tôi xin gửi đến các bạn đoàn viên thanh niên, các tổ chức Đoàn đề cương tuyên tuyền 90 năm ngày thành lập Đảng Cộng sản Việt Nam </w:t>
      </w:r>
      <w:r w:rsidR="00D723C0" w:rsidRPr="00A34552">
        <w:rPr>
          <w:bCs/>
          <w:i/>
          <w:color w:val="auto"/>
          <w:szCs w:val="28"/>
        </w:rPr>
        <w:t>03/2/1930 - 03/2/2020</w:t>
      </w:r>
      <w:r w:rsidRPr="00A34552">
        <w:rPr>
          <w:bCs/>
          <w:i/>
          <w:color w:val="auto"/>
          <w:szCs w:val="28"/>
        </w:rPr>
        <w:t xml:space="preserve"> (theo đường link sau:</w:t>
      </w:r>
      <w:r w:rsidR="00D10614" w:rsidRPr="00A34552">
        <w:rPr>
          <w:bCs/>
          <w:i/>
          <w:color w:val="auto"/>
          <w:szCs w:val="28"/>
        </w:rPr>
        <w:t xml:space="preserve"> </w:t>
      </w:r>
      <w:r w:rsidRPr="00A34552">
        <w:rPr>
          <w:bCs/>
          <w:i/>
          <w:color w:val="0000FF"/>
          <w:szCs w:val="28"/>
          <w:u w:val="single"/>
        </w:rPr>
        <w:t>http://www.dukcqtw.dcs.vn/Images/Files/ZMX_660-cv-tuyen-truyen-90-nam-ngay-thanh-lap-dangpdf.pdf</w:t>
      </w:r>
      <w:r w:rsidRPr="00A34552">
        <w:rPr>
          <w:bCs/>
          <w:i/>
          <w:color w:val="0000FF"/>
          <w:szCs w:val="28"/>
        </w:rPr>
        <w:t>)</w:t>
      </w:r>
      <w:r w:rsidRPr="00A34552">
        <w:rPr>
          <w:bCs/>
          <w:i/>
          <w:color w:val="auto"/>
          <w:szCs w:val="28"/>
        </w:rPr>
        <w:t>.</w:t>
      </w:r>
    </w:p>
    <w:p w:rsidR="00585DF0" w:rsidRPr="00A34552" w:rsidRDefault="00585DF0" w:rsidP="00B264B6">
      <w:pPr>
        <w:spacing w:before="60" w:after="60" w:line="240" w:lineRule="auto"/>
        <w:ind w:firstLine="720"/>
        <w:rPr>
          <w:b/>
          <w:bCs/>
          <w:color w:val="auto"/>
          <w:szCs w:val="28"/>
        </w:rPr>
      </w:pPr>
    </w:p>
    <w:p w:rsidR="007F4AB5" w:rsidRPr="00A34552" w:rsidRDefault="007F4AB5" w:rsidP="00B264B6">
      <w:pPr>
        <w:spacing w:before="60" w:after="60" w:line="240" w:lineRule="auto"/>
        <w:ind w:firstLine="720"/>
        <w:rPr>
          <w:b/>
          <w:bCs/>
          <w:color w:val="auto"/>
          <w:szCs w:val="28"/>
        </w:rPr>
      </w:pPr>
    </w:p>
    <w:p w:rsidR="00711410" w:rsidRPr="00A34552" w:rsidRDefault="00EC76C0" w:rsidP="00B264B6">
      <w:pPr>
        <w:spacing w:before="60" w:after="60" w:line="240" w:lineRule="auto"/>
        <w:ind w:firstLine="720"/>
        <w:jc w:val="center"/>
        <w:rPr>
          <w:b/>
          <w:i/>
          <w:szCs w:val="28"/>
          <w:bdr w:val="none" w:sz="0" w:space="0" w:color="auto" w:frame="1"/>
          <w:shd w:val="clear" w:color="auto" w:fill="FFFFFF"/>
        </w:rPr>
      </w:pPr>
      <w:r w:rsidRPr="00A34552">
        <w:rPr>
          <w:b/>
          <w:bCs/>
          <w:color w:val="auto"/>
          <w:szCs w:val="28"/>
        </w:rPr>
        <w:t>27/2/1955: NGÀY THẦY THUỐC VIỆT NAM</w:t>
      </w:r>
    </w:p>
    <w:p w:rsidR="007F4AB5" w:rsidRPr="00A34552" w:rsidRDefault="007F4AB5" w:rsidP="00B264B6">
      <w:pPr>
        <w:spacing w:before="60" w:after="60" w:line="240" w:lineRule="auto"/>
        <w:ind w:firstLine="720"/>
        <w:rPr>
          <w:bCs/>
          <w:color w:val="auto"/>
          <w:szCs w:val="28"/>
        </w:rPr>
      </w:pP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Ngày 27/2/1955, nhân dịp tổ chức hội nghị cán bộ y tế, Bác Hồ đã gửi thư cho Hội nghị căn dặn ba điều:</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“Trước</w:t>
      </w:r>
      <w:r w:rsidR="007F4AB5" w:rsidRPr="00A34552">
        <w:rPr>
          <w:bCs/>
          <w:color w:val="auto"/>
          <w:szCs w:val="28"/>
        </w:rPr>
        <w:t xml:space="preserve"> hết là phải thật thà đoàn kết -</w:t>
      </w:r>
      <w:r w:rsidRPr="00A34552">
        <w:rPr>
          <w:bCs/>
          <w:color w:val="auto"/>
          <w:szCs w:val="28"/>
        </w:rPr>
        <w:t xml:space="preserve"> Đoàn kết là sức mạnh của chúng ta. Đoàn kết thì vượt được mọi khó khăn, giành được nhiều thành tích.</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 xml:space="preserve">Đoàn kết giữa cán bộ cũ và cán bộ mới. Đoàn kết giữa tất cả những người trong ngành y tế, từ các bộ trưởng, thứ trưởng, bác sỹ, dược sỹ cho đến các anh chị em giúp việc. Bởi vì công việc và địa vị tuy có khác nhau, nhưng người nào cũng là một bộ phận cần thiết trong ngành y tế, trong việc phục vụ nhân dân. </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Thương yêu người bệnh- Người bệnh phó thác tính mạng của họ nơi các cô các chú. Chính phủ phó thác cho các cô các chú việc chữa bệnh tật và giữ gìn sức khoẻ cho đồng bào. Đó là nhiệm vụ rất vẻ vang.</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Vì vậy, cán bộ cần phải thương yêu, săn sóc người bệnh như anh em ruột thịt của mình, coi họ đau đớn cũng như mình đau đớn.“ Lương y phải như từ mẫu”, câu nói ấy rất đúng.</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Xây dựng một nền y học của ta- Trong những năm nước ta bị nô lệ thì y học cũng như các ngành khác đều bị kìm hãm. Nay chúng ta đã độc lập tự do, cán bộ cần giúp đồng bào, giúp chính phủ xây dựng một nền y tế thích hợp vơí nhu cầu của nhân dân ta. Y học cần phải dựa trên nguyên tắc: khoa học, dân tộc và đại chúng.</w:t>
      </w:r>
    </w:p>
    <w:p w:rsidR="0071141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Ông cha ta ngày trước có nhiều kinh nghiệm quí báu về cách chữa bệnh bằng thuốc ta, thuốc bắc. Để mở rộng phạm vi y học, các cô, các chú cũng nên chú trọng nghiên cưú và phối hợp thuốc “ Đông” và thuốc “ Tây”.</w:t>
      </w:r>
    </w:p>
    <w:p w:rsidR="00EC76C0" w:rsidRPr="00A34552" w:rsidRDefault="00EC76C0" w:rsidP="00B264B6">
      <w:pPr>
        <w:spacing w:before="60" w:after="60" w:line="240" w:lineRule="auto"/>
        <w:ind w:firstLine="720"/>
        <w:rPr>
          <w:b/>
          <w:i/>
          <w:szCs w:val="28"/>
          <w:bdr w:val="none" w:sz="0" w:space="0" w:color="auto" w:frame="1"/>
          <w:shd w:val="clear" w:color="auto" w:fill="FFFFFF"/>
        </w:rPr>
      </w:pPr>
      <w:r w:rsidRPr="00A34552">
        <w:rPr>
          <w:bCs/>
          <w:color w:val="auto"/>
          <w:szCs w:val="28"/>
        </w:rPr>
        <w:t>Vì ý nghĩa sâu sắc của bức thư này, từ năm 1985, ngày 27 tháng 2 được chọn là Ngày thầy thuốc Việt Nam.</w:t>
      </w:r>
    </w:p>
    <w:p w:rsidR="009D2599" w:rsidRPr="00624059" w:rsidRDefault="00EC76C0" w:rsidP="00624059">
      <w:pPr>
        <w:tabs>
          <w:tab w:val="left" w:pos="6435"/>
        </w:tabs>
        <w:spacing w:before="60" w:after="60" w:line="240" w:lineRule="auto"/>
        <w:ind w:firstLine="567"/>
        <w:jc w:val="right"/>
        <w:rPr>
          <w:rStyle w:val="Strong"/>
          <w:i/>
          <w:color w:val="auto"/>
          <w:szCs w:val="28"/>
        </w:rPr>
      </w:pPr>
      <w:r w:rsidRPr="00A34552">
        <w:rPr>
          <w:b/>
          <w:bCs/>
          <w:i/>
          <w:color w:val="auto"/>
          <w:szCs w:val="28"/>
        </w:rPr>
        <w:t>Theo Báo Nhân Dân, số 362, ngày 27/2/1955</w:t>
      </w:r>
    </w:p>
    <w:p w:rsidR="00EC76C0" w:rsidRPr="00A34552" w:rsidRDefault="0076759F" w:rsidP="00B264B6">
      <w:pPr>
        <w:pStyle w:val="NormalWeb"/>
        <w:shd w:val="clear" w:color="auto" w:fill="FFFFFF"/>
        <w:spacing w:before="60" w:beforeAutospacing="0" w:after="60" w:afterAutospacing="0"/>
        <w:ind w:firstLine="720"/>
        <w:jc w:val="both"/>
        <w:rPr>
          <w:rStyle w:val="Strong"/>
          <w:color w:val="000000"/>
          <w:sz w:val="28"/>
          <w:szCs w:val="28"/>
        </w:rPr>
      </w:pPr>
      <w:r w:rsidRPr="00A34552">
        <w:rPr>
          <w:rStyle w:val="Strong"/>
          <w:color w:val="000000"/>
          <w:sz w:val="28"/>
          <w:szCs w:val="28"/>
        </w:rPr>
        <w:lastRenderedPageBreak/>
        <w:t>III. HỌC TẬP VÀ LÀM THEO TƯ TƯỞNG, ĐẠO ĐỨC, PHONG CÁCH HỒ CHÍ MINH</w:t>
      </w:r>
    </w:p>
    <w:p w:rsidR="00711410" w:rsidRPr="00A34552" w:rsidRDefault="00711410" w:rsidP="00B264B6">
      <w:pPr>
        <w:pStyle w:val="NormalWeb"/>
        <w:shd w:val="clear" w:color="auto" w:fill="FFFFFF"/>
        <w:spacing w:before="60" w:beforeAutospacing="0" w:after="60" w:afterAutospacing="0"/>
        <w:ind w:firstLine="720"/>
        <w:jc w:val="both"/>
        <w:rPr>
          <w:b/>
          <w:sz w:val="28"/>
          <w:szCs w:val="28"/>
        </w:rPr>
      </w:pPr>
    </w:p>
    <w:p w:rsidR="00EC76C0" w:rsidRPr="00A34552" w:rsidRDefault="00AF1D66" w:rsidP="00B264B6">
      <w:pPr>
        <w:pStyle w:val="NormalWeb"/>
        <w:shd w:val="clear" w:color="auto" w:fill="FFFFFF"/>
        <w:spacing w:before="60" w:beforeAutospacing="0" w:after="60" w:afterAutospacing="0"/>
        <w:ind w:firstLine="720"/>
        <w:jc w:val="both"/>
        <w:rPr>
          <w:b/>
          <w:sz w:val="28"/>
          <w:szCs w:val="28"/>
        </w:rPr>
      </w:pPr>
      <w:r w:rsidRPr="00A34552">
        <w:rPr>
          <w:b/>
          <w:sz w:val="28"/>
          <w:szCs w:val="28"/>
        </w:rPr>
        <w:t>MẨU</w:t>
      </w:r>
      <w:r w:rsidR="00BA3A30" w:rsidRPr="00A34552">
        <w:rPr>
          <w:b/>
          <w:sz w:val="28"/>
          <w:szCs w:val="28"/>
        </w:rPr>
        <w:t xml:space="preserve"> CHUYỆN: CHỦ TỊCH NƯỚC CŨNG KHÔNG CÓ ĐẶC QUYỀN</w:t>
      </w:r>
    </w:p>
    <w:p w:rsidR="00EC76C0" w:rsidRPr="00A34552" w:rsidRDefault="00BA3A30" w:rsidP="00B264B6">
      <w:pPr>
        <w:pStyle w:val="NormalWeb"/>
        <w:shd w:val="clear" w:color="auto" w:fill="FFFFFF"/>
        <w:spacing w:before="60" w:beforeAutospacing="0" w:after="60" w:afterAutospacing="0"/>
        <w:ind w:firstLine="720"/>
        <w:jc w:val="both"/>
        <w:rPr>
          <w:sz w:val="28"/>
          <w:szCs w:val="28"/>
        </w:rPr>
      </w:pPr>
      <w:r w:rsidRPr="00A34552">
        <w:rPr>
          <w:sz w:val="28"/>
          <w:szCs w:val="28"/>
        </w:rPr>
        <w:t>Đầu năm 1946, cả nước ta tiến hành Tổng tuyển cử bầu Quốc hội đầu tiên. Gần đến ngày bầu cử, tại Hà Nội - là nơi Bác Hồ ra ứng cử - có 118 Chủ tịch ủy ban nhân dân và đại biểu các giới hàng xã đã công bố một bản đề nghị: "Yêu cầu cụ Hồ Chí Minh không phải ứng cử trong cuộc Tổng tuyển cử sắp tới. Chúng tôi suy tôn và ủng hộ vĩnh viễn cụ Hồ Chí Minh là Chủ tịch của nước Việt Nam Dân chủ Cộng hoà".</w:t>
      </w:r>
    </w:p>
    <w:p w:rsidR="00EC76C0" w:rsidRPr="00A34552" w:rsidRDefault="00BA3A30" w:rsidP="00B264B6">
      <w:pPr>
        <w:pStyle w:val="NormalWeb"/>
        <w:shd w:val="clear" w:color="auto" w:fill="FFFFFF"/>
        <w:spacing w:before="60" w:beforeAutospacing="0" w:after="60" w:afterAutospacing="0"/>
        <w:ind w:firstLine="720"/>
        <w:jc w:val="both"/>
        <w:rPr>
          <w:sz w:val="28"/>
          <w:szCs w:val="28"/>
        </w:rPr>
      </w:pPr>
      <w:r w:rsidRPr="00A34552">
        <w:rPr>
          <w:sz w:val="28"/>
          <w:szCs w:val="28"/>
        </w:rPr>
        <w:t>Từ nhiều nơi trong cả nước, đồng bào viết thư đề nghị Bác không cần ra ứng ở một tỉnh nào, nhân dân cả nước đồng thanh nhất trí cử Bác vào Quốc hội.</w:t>
      </w:r>
    </w:p>
    <w:p w:rsidR="00EC76C0" w:rsidRPr="00A34552" w:rsidRDefault="00BA3A30" w:rsidP="00B264B6">
      <w:pPr>
        <w:pStyle w:val="NormalWeb"/>
        <w:shd w:val="clear" w:color="auto" w:fill="FFFFFF"/>
        <w:spacing w:before="60" w:beforeAutospacing="0" w:after="60" w:afterAutospacing="0"/>
        <w:ind w:firstLine="720"/>
        <w:jc w:val="both"/>
        <w:rPr>
          <w:sz w:val="28"/>
          <w:szCs w:val="28"/>
        </w:rPr>
      </w:pPr>
      <w:r w:rsidRPr="00A34552">
        <w:rPr>
          <w:sz w:val="28"/>
          <w:szCs w:val="28"/>
        </w:rPr>
        <w:t>Trước tình cảm tin yêu đó của nhân dân, Bác viết một bức thư ngắn cảm tạ đồng bào và đề nghị đồng bào để Bác thực hiện quyền công dân của mình: "Tôi là một công dân của nước Việt Nam Dân chủ Cộng hoà, nên tôi không thể vượt khỏi thể lệ của Tổng tuyển cử đã định. Tôi ra ứng cử ở Hà Nội nên cũng không thể ra ứng cử ở nơi nào nữa. Xin cảm tạ đồng bào đã có lòng yêu tôi và yêu cầu toàn thể đồng bào hãy làm tròn nhiệm vụ người công dân trong cuộc Tổng tuyển cử sắp tới".</w:t>
      </w:r>
    </w:p>
    <w:p w:rsidR="00EC76C0" w:rsidRPr="00A34552" w:rsidRDefault="00BA3A30" w:rsidP="00B264B6">
      <w:pPr>
        <w:pStyle w:val="NormalWeb"/>
        <w:shd w:val="clear" w:color="auto" w:fill="FFFFFF"/>
        <w:spacing w:before="60" w:beforeAutospacing="0" w:after="60" w:afterAutospacing="0"/>
        <w:ind w:firstLine="720"/>
        <w:jc w:val="both"/>
        <w:rPr>
          <w:sz w:val="28"/>
          <w:szCs w:val="28"/>
        </w:rPr>
      </w:pPr>
      <w:r w:rsidRPr="00A34552">
        <w:rPr>
          <w:sz w:val="28"/>
          <w:szCs w:val="28"/>
        </w:rPr>
        <w:t>Sau ngày hoà bình lập lại, có lần Bác đi thăm một ngôi chùa cổ, vị sư chủ trì ra đón và khẩn khoản xin Bác đừng cởi dép khi vào trong chùa. Bác không đồng ý và lặng lẽ làm đúng những quy định như khách thập phương đến lễ chùa. Trên đường từ chùa về, khi vào đến thành phố, xe Bác đến một ngã tư thì vừa lúc đèn đỏ bật. Sợ phố đông, xe dừng lâu, đồng chí bảo vệ định chạy lại đề nghị đồng chí công an giao thông bật đèn xanh để Bác đi. Bác hiểu ý ngăn lại:</w:t>
      </w:r>
    </w:p>
    <w:p w:rsidR="00BA3A30" w:rsidRPr="00A34552" w:rsidRDefault="00BA3A30" w:rsidP="00B264B6">
      <w:pPr>
        <w:pStyle w:val="NormalWeb"/>
        <w:shd w:val="clear" w:color="auto" w:fill="FFFFFF"/>
        <w:spacing w:before="60" w:beforeAutospacing="0" w:after="60" w:afterAutospacing="0"/>
        <w:ind w:firstLine="720"/>
        <w:jc w:val="both"/>
        <w:rPr>
          <w:color w:val="000000"/>
          <w:sz w:val="28"/>
          <w:szCs w:val="28"/>
        </w:rPr>
      </w:pPr>
      <w:r w:rsidRPr="00A34552">
        <w:rPr>
          <w:sz w:val="28"/>
          <w:szCs w:val="28"/>
        </w:rPr>
        <w:t>Các chú không được làm thế, phải tôn trọng và gương mẫu chấp hành luật lệ giao thông. Không được bắt luật pháp dành quyền ưu tiên riêng cho mình.</w:t>
      </w:r>
    </w:p>
    <w:p w:rsidR="007F4AB5" w:rsidRPr="00A34552" w:rsidRDefault="00BA3A30" w:rsidP="00082152">
      <w:pPr>
        <w:shd w:val="clear" w:color="auto" w:fill="FFFFFF"/>
        <w:spacing w:before="60" w:after="60" w:line="240" w:lineRule="auto"/>
        <w:ind w:firstLine="709"/>
        <w:jc w:val="right"/>
        <w:rPr>
          <w:b/>
          <w:i/>
          <w:szCs w:val="28"/>
        </w:rPr>
      </w:pPr>
      <w:r w:rsidRPr="00A34552">
        <w:rPr>
          <w:b/>
          <w:i/>
          <w:szCs w:val="28"/>
        </w:rPr>
        <w:t>Nguồn: hochiminh.vn</w:t>
      </w:r>
    </w:p>
    <w:p w:rsidR="007F4AB5" w:rsidRPr="00A34552" w:rsidRDefault="007F4AB5" w:rsidP="00B264B6">
      <w:pPr>
        <w:spacing w:before="60" w:after="60" w:line="240" w:lineRule="auto"/>
        <w:ind w:firstLine="720"/>
        <w:rPr>
          <w:b/>
          <w:szCs w:val="28"/>
        </w:rPr>
      </w:pPr>
    </w:p>
    <w:p w:rsidR="00AF1D66" w:rsidRPr="00A34552" w:rsidRDefault="00AF1D66" w:rsidP="00751F70">
      <w:pPr>
        <w:spacing w:before="60" w:after="60" w:line="240" w:lineRule="auto"/>
        <w:ind w:firstLine="720"/>
        <w:rPr>
          <w:b/>
          <w:szCs w:val="28"/>
        </w:rPr>
      </w:pPr>
    </w:p>
    <w:p w:rsidR="00751F70" w:rsidRPr="00A34552" w:rsidRDefault="00082152" w:rsidP="00751F70">
      <w:pPr>
        <w:spacing w:before="60" w:after="60" w:line="240" w:lineRule="auto"/>
        <w:ind w:firstLine="720"/>
        <w:rPr>
          <w:szCs w:val="28"/>
        </w:rPr>
      </w:pPr>
      <w:r w:rsidRPr="00A34552">
        <w:rPr>
          <w:b/>
          <w:szCs w:val="28"/>
        </w:rPr>
        <w:t>I</w:t>
      </w:r>
      <w:r w:rsidR="00751F70" w:rsidRPr="00A34552">
        <w:rPr>
          <w:b/>
          <w:szCs w:val="28"/>
        </w:rPr>
        <w:t>V</w:t>
      </w:r>
      <w:r w:rsidR="00B264B6" w:rsidRPr="00A34552">
        <w:rPr>
          <w:b/>
          <w:szCs w:val="28"/>
        </w:rPr>
        <w:t xml:space="preserve">. </w:t>
      </w:r>
      <w:r w:rsidR="00B264B6" w:rsidRPr="00A34552">
        <w:rPr>
          <w:b/>
          <w:szCs w:val="28"/>
          <w:lang w:val="vi-VN"/>
        </w:rPr>
        <w:t>ĐỊNH HƯỚNG TUYÊN TRUYỀN THÁNG 0</w:t>
      </w:r>
      <w:r w:rsidR="00B264B6" w:rsidRPr="00A34552">
        <w:rPr>
          <w:b/>
          <w:szCs w:val="28"/>
        </w:rPr>
        <w:t>2</w:t>
      </w:r>
      <w:r w:rsidR="00B264B6" w:rsidRPr="00A34552">
        <w:rPr>
          <w:b/>
          <w:szCs w:val="28"/>
          <w:lang w:val="vi-VN"/>
        </w:rPr>
        <w:t>/2020</w:t>
      </w:r>
    </w:p>
    <w:p w:rsidR="00751F70" w:rsidRPr="00A34552" w:rsidRDefault="00B264B6" w:rsidP="00751F70">
      <w:pPr>
        <w:spacing w:before="60" w:after="60" w:line="240" w:lineRule="auto"/>
        <w:ind w:firstLine="720"/>
        <w:rPr>
          <w:szCs w:val="28"/>
        </w:rPr>
      </w:pPr>
      <w:r w:rsidRPr="00A34552">
        <w:rPr>
          <w:szCs w:val="28"/>
        </w:rPr>
        <w:t xml:space="preserve">- Tiếp tục nắm bắt và định hướng tình hình tư tưởng, các thông tin dư luận xã hội, nhất là các thông tin dư luận xã hội trên các trang mạng xã hội, thường xuyên báo cáo với lãnh đạo để xử lý kịp thời. </w:t>
      </w:r>
    </w:p>
    <w:p w:rsidR="00751F70" w:rsidRPr="00A34552" w:rsidRDefault="00E25204" w:rsidP="00751F70">
      <w:pPr>
        <w:spacing w:before="60" w:after="60" w:line="240" w:lineRule="auto"/>
        <w:ind w:firstLine="720"/>
        <w:rPr>
          <w:szCs w:val="28"/>
        </w:rPr>
      </w:pPr>
      <w:r w:rsidRPr="00A34552">
        <w:rPr>
          <w:szCs w:val="28"/>
        </w:rPr>
        <w:t>- Tiếp tục triển khai sổi nổi, có hiệu quả đợt thi đua cao điểm “</w:t>
      </w:r>
      <w:r w:rsidRPr="00A34552">
        <w:rPr>
          <w:i/>
          <w:szCs w:val="28"/>
        </w:rPr>
        <w:t>Tuổi trẻ Khối các cơ quan Trung ương tự hào tiến bước dưới cờ Đảng”</w:t>
      </w:r>
      <w:r w:rsidRPr="00A34552">
        <w:rPr>
          <w:szCs w:val="28"/>
        </w:rPr>
        <w:t>, hướng đến kỷ niệm 90 năm ngày thành lập Đảng Cộng sản Việt Nam (03/02/1930 - 03/02/2020) và Đại hội Đảng các cấp nhiệm kỳ 2020 – 2025.</w:t>
      </w:r>
    </w:p>
    <w:p w:rsidR="00751F70" w:rsidRPr="00A34552" w:rsidRDefault="00E25204" w:rsidP="00751F70">
      <w:pPr>
        <w:spacing w:before="60" w:after="60" w:line="240" w:lineRule="auto"/>
        <w:ind w:firstLine="720"/>
        <w:rPr>
          <w:szCs w:val="28"/>
        </w:rPr>
      </w:pPr>
      <w:r w:rsidRPr="00A34552">
        <w:rPr>
          <w:szCs w:val="28"/>
        </w:rPr>
        <w:t xml:space="preserve">- Tiếp tục đẩy mạnh tuyên truyền các ấn phẩm truyền thông trên các phương tiện thông tin đại chúng, các trang tin điện tử, mạng xã hội của Đoàn về quá trình ra đời, phát triển của Đảng Cộng sản Việt Nam; giới thiệu đoàn viên </w:t>
      </w:r>
      <w:r w:rsidRPr="00A34552">
        <w:rPr>
          <w:szCs w:val="28"/>
        </w:rPr>
        <w:lastRenderedPageBreak/>
        <w:t xml:space="preserve">ưu tú cho Đảng kết nạp vào dịp kỷ niệm 90 năm Ngày thành lập Đảng; thăm các Mẹ Việt Nam Anh hùng, các đồng chí lão thành cách mạng, các đồng chí lãnh đạo, các đồng chí </w:t>
      </w:r>
      <w:r w:rsidR="00751F70" w:rsidRPr="00A34552">
        <w:rPr>
          <w:szCs w:val="28"/>
        </w:rPr>
        <w:t>đảng viên 50 tuổi đảng trở lên.</w:t>
      </w:r>
      <w:r w:rsidRPr="00A34552">
        <w:rPr>
          <w:szCs w:val="28"/>
        </w:rPr>
        <w:t xml:space="preserve">… </w:t>
      </w:r>
    </w:p>
    <w:p w:rsidR="00751F70" w:rsidRPr="00A34552" w:rsidRDefault="00B264B6" w:rsidP="00751F70">
      <w:pPr>
        <w:spacing w:before="60" w:after="60" w:line="240" w:lineRule="auto"/>
        <w:ind w:firstLine="720"/>
        <w:rPr>
          <w:szCs w:val="28"/>
        </w:rPr>
      </w:pPr>
      <w:r w:rsidRPr="00A34552">
        <w:rPr>
          <w:szCs w:val="28"/>
        </w:rPr>
        <w:t>- Tiếp tục thông tin các chủ trương, đường lối, nghị quyết của Đảng, các chính sách, pháp luật của Nhà nước, các kế hoạ</w:t>
      </w:r>
      <w:r w:rsidR="0059776B" w:rsidRPr="00A34552">
        <w:rPr>
          <w:szCs w:val="28"/>
        </w:rPr>
        <w:t xml:space="preserve">ch, chương trình công tác Đoàn </w:t>
      </w:r>
      <w:r w:rsidRPr="00A34552">
        <w:rPr>
          <w:szCs w:val="28"/>
        </w:rPr>
        <w:t>đến với đoàn viên thanh niên nhất là chương trình công tác năm 2020. Các cấp bộ Đoàn cần tích cực thực hiện các hình thức tuyên truyền, cung cấp thông tin đầy đủ, kịp thời về tình hình dịch bệnh viêm đường hô hấp cấp do chủng mới của virus Cô-rô-na (nCoV)và các biện pháp phòng ngừa để người dân, ĐVTN chủ động, tích cực trong việc phòng, chống dịch bệnh; tăng cường tuyên truyền qua các hình thức trực quan sinh động; qua mạng xã hội (Fanpage, Facebook, Zalo,...) do tổ chức Đoàn quản lý; thông qua các bản ti</w:t>
      </w:r>
      <w:r w:rsidR="0059776B" w:rsidRPr="00A34552">
        <w:rPr>
          <w:szCs w:val="28"/>
        </w:rPr>
        <w:t xml:space="preserve">n, tài liệu sinh hoạt Chi Đoàn </w:t>
      </w:r>
      <w:r w:rsidRPr="00A34552">
        <w:rPr>
          <w:szCs w:val="28"/>
        </w:rPr>
        <w:t>hàng tháng,... đưa tin phù hợp, nhanh chóng, chính xác các chủ trương, biện pháp của Nhà nước và cơ quan chuyên môn trong phòng, chống dịch bệnh.</w:t>
      </w:r>
    </w:p>
    <w:p w:rsidR="00751F70" w:rsidRPr="00A34552" w:rsidRDefault="00E25204" w:rsidP="00751F70">
      <w:pPr>
        <w:spacing w:before="60" w:after="60" w:line="240" w:lineRule="auto"/>
        <w:ind w:firstLine="720"/>
        <w:rPr>
          <w:szCs w:val="28"/>
        </w:rPr>
      </w:pPr>
      <w:r w:rsidRPr="00A34552">
        <w:rPr>
          <w:bCs/>
          <w:color w:val="auto"/>
          <w:szCs w:val="28"/>
        </w:rPr>
        <w:t xml:space="preserve">- Thông tin đến các bạn đoàn viên thanh niên, các tổ chức Đoàn thông tin </w:t>
      </w:r>
      <w:r w:rsidRPr="00A34552">
        <w:rPr>
          <w:bCs/>
          <w:color w:val="1B1B1B"/>
          <w:szCs w:val="28"/>
        </w:rPr>
        <w:t xml:space="preserve">Nghị định </w:t>
      </w:r>
      <w:hyperlink r:id="rId7" w:tgtFrame="_blank" w:history="1">
        <w:r w:rsidRPr="00A34552">
          <w:rPr>
            <w:bCs/>
            <w:color w:val="auto"/>
            <w:szCs w:val="28"/>
          </w:rPr>
          <w:t>Nghị định 100/2019</w:t>
        </w:r>
      </w:hyperlink>
      <w:r w:rsidRPr="00A34552">
        <w:rPr>
          <w:bCs/>
          <w:color w:val="auto"/>
          <w:szCs w:val="28"/>
        </w:rPr>
        <w:t> thay thế </w:t>
      </w:r>
      <w:hyperlink r:id="rId8" w:tgtFrame="_blank" w:history="1">
        <w:r w:rsidRPr="00A34552">
          <w:rPr>
            <w:bCs/>
            <w:color w:val="auto"/>
            <w:szCs w:val="28"/>
          </w:rPr>
          <w:t>Nghị định 46/2016</w:t>
        </w:r>
      </w:hyperlink>
      <w:r w:rsidRPr="00A34552">
        <w:rPr>
          <w:bCs/>
          <w:color w:val="auto"/>
          <w:szCs w:val="28"/>
        </w:rPr>
        <w:t> có hiệu lực từ 1/1/2020, quy định mức xử phạt cao hơn nhiều đối với nhiều vi phạm giao thông. (xem nghị định theo đường link sau:</w:t>
      </w:r>
      <w:r w:rsidRPr="00A34552">
        <w:rPr>
          <w:bCs/>
          <w:i/>
          <w:color w:val="auto"/>
          <w:szCs w:val="28"/>
        </w:rPr>
        <w:t xml:space="preserve"> </w:t>
      </w:r>
      <w:hyperlink r:id="rId9" w:history="1">
        <w:r w:rsidRPr="00A34552">
          <w:rPr>
            <w:rStyle w:val="Hyperlink"/>
            <w:i/>
            <w:szCs w:val="28"/>
          </w:rPr>
          <w:t>https://thuvienphapluat.vn/van-ban/vi-pham-hanh-chinh/Nghi-dinh-100-2019-ND-CP-xu-phat-vi-pham-hanh-chinh-linh-vuc-giao-thong-duong-bo-va-duong-sat-426369.aspx</w:t>
        </w:r>
      </w:hyperlink>
    </w:p>
    <w:p w:rsidR="00751F70" w:rsidRPr="00A34552" w:rsidRDefault="00B264B6" w:rsidP="00751F70">
      <w:pPr>
        <w:spacing w:before="60" w:after="60" w:line="240" w:lineRule="auto"/>
        <w:ind w:firstLine="720"/>
        <w:rPr>
          <w:szCs w:val="28"/>
        </w:rPr>
      </w:pPr>
      <w:r w:rsidRPr="00A34552">
        <w:rPr>
          <w:szCs w:val="28"/>
        </w:rPr>
        <w:t xml:space="preserve">- Tiếp tục tuyên truyền ý nghĩa của Tháng Thanh niên </w:t>
      </w:r>
      <w:r w:rsidR="0059776B" w:rsidRPr="00A34552">
        <w:rPr>
          <w:szCs w:val="28"/>
        </w:rPr>
        <w:t xml:space="preserve">năm 2020 và các ngày lễ lớn </w:t>
      </w:r>
      <w:r w:rsidRPr="00A34552">
        <w:rPr>
          <w:szCs w:val="28"/>
        </w:rPr>
        <w:t>của đất nước trong tháng 2/2020 như kỷ niệm 90 năm Ngày Thành lập Đảng</w:t>
      </w:r>
      <w:r w:rsidR="0059776B" w:rsidRPr="00A34552">
        <w:rPr>
          <w:szCs w:val="28"/>
        </w:rPr>
        <w:t xml:space="preserve"> Cộng sản Việt Nam (03/02/1930 -</w:t>
      </w:r>
      <w:r w:rsidRPr="00A34552">
        <w:rPr>
          <w:szCs w:val="28"/>
        </w:rPr>
        <w:t xml:space="preserve"> 03/02/2020), 41 năm Cuộc chiến bảo vệ</w:t>
      </w:r>
      <w:r w:rsidR="0059776B" w:rsidRPr="00A34552">
        <w:rPr>
          <w:szCs w:val="28"/>
        </w:rPr>
        <w:t xml:space="preserve"> biên giới phía Bắc (17/2/1979 -</w:t>
      </w:r>
      <w:r w:rsidRPr="00A34552">
        <w:rPr>
          <w:szCs w:val="28"/>
        </w:rPr>
        <w:t xml:space="preserve"> 19/7/2020), 65 năm Ngày T</w:t>
      </w:r>
      <w:r w:rsidR="0059776B" w:rsidRPr="00A34552">
        <w:rPr>
          <w:szCs w:val="28"/>
        </w:rPr>
        <w:t>hấy thuốc Việt Nam (27/02/1955 -</w:t>
      </w:r>
      <w:r w:rsidRPr="00A34552">
        <w:rPr>
          <w:szCs w:val="28"/>
        </w:rPr>
        <w:t xml:space="preserve"> 27/02/2020),…</w:t>
      </w:r>
    </w:p>
    <w:p w:rsidR="00751F70" w:rsidRPr="00A34552" w:rsidRDefault="00751F70" w:rsidP="00751F70">
      <w:pPr>
        <w:spacing w:before="60" w:after="60" w:line="240" w:lineRule="auto"/>
        <w:ind w:firstLine="720"/>
        <w:rPr>
          <w:b/>
          <w:szCs w:val="28"/>
        </w:rPr>
      </w:pPr>
    </w:p>
    <w:p w:rsidR="00751F70" w:rsidRPr="00A34552" w:rsidRDefault="00082152" w:rsidP="00751F70">
      <w:pPr>
        <w:spacing w:before="60" w:after="60" w:line="240" w:lineRule="auto"/>
        <w:ind w:firstLine="720"/>
        <w:rPr>
          <w:szCs w:val="28"/>
        </w:rPr>
      </w:pPr>
      <w:r w:rsidRPr="00A34552">
        <w:rPr>
          <w:b/>
          <w:szCs w:val="28"/>
        </w:rPr>
        <w:t>V</w:t>
      </w:r>
      <w:r w:rsidR="00751F70" w:rsidRPr="00A34552">
        <w:rPr>
          <w:b/>
          <w:szCs w:val="28"/>
          <w:lang w:val="vi-VN"/>
        </w:rPr>
        <w:t>. PHÁP LUẬT</w:t>
      </w:r>
    </w:p>
    <w:p w:rsidR="00751F70" w:rsidRPr="00A34552" w:rsidRDefault="00751F70" w:rsidP="00751F70">
      <w:pPr>
        <w:shd w:val="clear" w:color="auto" w:fill="FFFFFF"/>
        <w:spacing w:before="60" w:after="60" w:line="240" w:lineRule="auto"/>
        <w:outlineLvl w:val="1"/>
        <w:rPr>
          <w:b/>
          <w:bCs/>
          <w:szCs w:val="28"/>
        </w:rPr>
      </w:pPr>
      <w:r w:rsidRPr="00A34552">
        <w:rPr>
          <w:b/>
          <w:bCs/>
          <w:szCs w:val="28"/>
        </w:rPr>
        <w:tab/>
        <w:t>1. Quy định mới về bằng đại học, bằng bác sĩ, kỹ sư</w:t>
      </w:r>
    </w:p>
    <w:p w:rsidR="00751F70" w:rsidRPr="00A34552" w:rsidRDefault="00751F70" w:rsidP="00751F70">
      <w:pPr>
        <w:shd w:val="clear" w:color="auto" w:fill="FFFFFF"/>
        <w:spacing w:before="60" w:after="60" w:line="240" w:lineRule="auto"/>
        <w:rPr>
          <w:szCs w:val="28"/>
        </w:rPr>
      </w:pPr>
      <w:r w:rsidRPr="00A34552">
        <w:rPr>
          <w:szCs w:val="28"/>
        </w:rPr>
        <w:tab/>
      </w:r>
      <w:hyperlink r:id="rId10" w:tgtFrame="_blank" w:history="1">
        <w:r w:rsidRPr="00A34552">
          <w:rPr>
            <w:szCs w:val="28"/>
            <w:u w:val="single"/>
          </w:rPr>
          <w:t>Nghị định 99 năm 2019</w:t>
        </w:r>
      </w:hyperlink>
      <w:r w:rsidRPr="00A34552">
        <w:rPr>
          <w:szCs w:val="28"/>
        </w:rPr>
        <w:t> của Chính phủ hướng dẫn một số điều của Luật Giáo dục đại học sửa đổi sẽ có hiệu lực từ ngày 15/02/2020.</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Nghị định này quy định về hệ thống văn bằng giáo dục đại học bao gồm:</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Bằng cử nhân cấp cho người tốt nghiệp chương trình đào tạo đại học, đáp ứng yêu cầu chuẩn đầu ra bậc 6;</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Bằng thạc sĩ cấp cho người tốt nghiệp chương trình đào tạo thạc sĩ, đáp ứng yêu cầu chuẩn đầu ra bậc 7;</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Bằng tiến sĩ cấp cho người tốt nghiệp chương trình đào tạo tiến sĩ, đáp ứng yêu cầu chuẩn đầu ra bậc 8.</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Cũng tại Nghị định này, lần đầu tiên Chính phủ quy định văn bằng có trình độ tương đương gồm: Bằng bác sĩ y khoa, bác sĩ nha khoa, bác sĩ y học cổ truyền, bằng dược sĩ, bằng bác sĩ thú y, bằng kỹ sư, bằng kiến trúc sư và một số văn bằng khác theo quy định riêng của Chính phủ.</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lastRenderedPageBreak/>
        <w:t>Nếu người học đáp ứng các điều kiện đầu vào, khối lượng học tập tối thiểu, chuẩn giảng viên, chuẩn đầu ra và các chuẩn khác, thì bằng bác sĩ, kỹ sư… có thể tương đương với bằng thạc sĩ.</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Khi đó, bác sĩ, kỹ sư sẽ không còn phải học lên thạc sĩ nữa. Bộ Giáo dục và Đào tạo sẽ ban hành Thông tư trong năm 2020 để hướng dẫn cụ thể về vấn đề này.</w:t>
      </w:r>
    </w:p>
    <w:p w:rsidR="00751F70" w:rsidRPr="00A34552" w:rsidRDefault="00751F70" w:rsidP="00751F70">
      <w:pPr>
        <w:tabs>
          <w:tab w:val="left" w:pos="567"/>
        </w:tabs>
        <w:spacing w:before="60" w:after="60" w:line="240" w:lineRule="auto"/>
        <w:ind w:right="-291" w:firstLine="567"/>
        <w:rPr>
          <w:rStyle w:val="Strong"/>
          <w:szCs w:val="28"/>
        </w:rPr>
      </w:pPr>
      <w:r w:rsidRPr="00A34552">
        <w:rPr>
          <w:rStyle w:val="Strong"/>
          <w:szCs w:val="28"/>
        </w:rPr>
        <w:t>Thi giáo viên dạy giỏi chỉ còn được chuẩn bị trước 2 ngày</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Đây là nội dung được nêu tại Thông tư 22 năm 2019 của Bộ Giáo dục và Đào tạo về Hội thi giáo viên dạy giỏi cấp mầm non và phổ thông. Thông tư này được áp dụng từ ngày 12/02/2020.</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Theo đó, Thông tư quy định giáo viên chỉ được thông báo và có thời gian chuẩn bị cho tiết dạy trong không quá 02 ngày trước thời điểm thi (Quy định trước đây là không quá 01 tuần trước thời điểm thi giảng).</w:t>
      </w:r>
    </w:p>
    <w:p w:rsidR="00751F70" w:rsidRPr="00F926A6" w:rsidRDefault="00751F70" w:rsidP="00751F70">
      <w:pPr>
        <w:tabs>
          <w:tab w:val="left" w:pos="567"/>
        </w:tabs>
        <w:spacing w:before="60" w:after="60" w:line="240" w:lineRule="auto"/>
        <w:ind w:right="-291" w:firstLine="567"/>
        <w:rPr>
          <w:rStyle w:val="Strong"/>
          <w:b w:val="0"/>
          <w:spacing w:val="-4"/>
          <w:szCs w:val="28"/>
        </w:rPr>
      </w:pPr>
      <w:r w:rsidRPr="00F926A6">
        <w:rPr>
          <w:rStyle w:val="Strong"/>
          <w:b w:val="0"/>
          <w:spacing w:val="-4"/>
          <w:szCs w:val="28"/>
        </w:rPr>
        <w:t xml:space="preserve"> Nội dung thi cũng được thay đổi. Thay vì thực hành và thi kiểm tra năng lực hiểu biết, kiến thức chuyên môn, nghiệp vụ… như trước, giáo viên tham dự hội thi sẽ phải thực hiện 02 nội dung: Thực hành dạy một tiết và trình bày một biện pháp góp phần nâng cao chất lượng công tác, giảng dạy trong thời gian không quá 30 phút.</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Hội thi giáo viên dạy giỏi cấp trường và cấp huyện được tổ chức theo chu kỳ 02 năm một lần, Hội thi cấp tỉnh được tổ chức theo chu kỳ 04 năm một lần.</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Danh hiệu giáo viên dạy giỏi cấp trường và cấp huyện được bảo lưu trong thời hạn 01 năm tiếp theo năm được công nhận. Với danh hiệu cấp tỉnh được bảo lưu trong thời hạn 03 năm tiếp theo của năm được công nhận.</w:t>
      </w:r>
    </w:p>
    <w:p w:rsidR="00751F70" w:rsidRPr="00A34552" w:rsidRDefault="00751F70" w:rsidP="00751F70">
      <w:pPr>
        <w:tabs>
          <w:tab w:val="left" w:pos="567"/>
        </w:tabs>
        <w:spacing w:before="60" w:after="60" w:line="240" w:lineRule="auto"/>
        <w:ind w:right="-291" w:firstLine="567"/>
        <w:rPr>
          <w:rStyle w:val="Strong"/>
          <w:szCs w:val="28"/>
        </w:rPr>
      </w:pPr>
      <w:r w:rsidRPr="00A34552">
        <w:rPr>
          <w:rStyle w:val="Strong"/>
          <w:szCs w:val="28"/>
        </w:rPr>
        <w:t>Thêm nhiều quy định liên quan đến cán bộ, công chức bị bãi bỏ</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Bộ Nội vụ đã ban hành Thông tư 11 năm 2019, trong đó bãi bỏ một số Thông tư liên tịch liên quan đến cán bộ, công chức, gồm:</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Thông tư liên tịch số 54 năm 1999 hướng dẫn điều chỉnh mức tiền lương tối thiểu, mức trợ cấp và mức sinh hoạt phí với người hưởng lương, phụ cấp, trợ cấp và sinh hoạt phí từ nguồn kinh phí thuộc ngân sách Nhà nước;</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Thông tư liên tịch số 72 năm 2000 hướng dẫn điều chỉnh mức lương tối thiểu, mức trợ cấp và sinh hoạt phí với người hưởng lương, phụ cấp, trợ cấp và sinh hoạt phí từ nguồn kinh phí thuộc ngân sách Nhà nước.</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Thông tư liên tịch số 125 năm 1995 hướng dẫn bàn giao nhiệm vụ, tổ chức và nhân sự bảo hiểm xã hội của hệ thống lao động, thương binh và xã hội và Tổng Liên đoàn Lao động Việt Nam sang Bảo hiểm xã hội Việt Nam.</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Các văn bản nêu trên chính thức được bãi bỏ từ ngày 01/02/2020.</w:t>
      </w:r>
    </w:p>
    <w:p w:rsidR="00751F70" w:rsidRPr="00A34552" w:rsidRDefault="00751F70" w:rsidP="00751F70">
      <w:pPr>
        <w:tabs>
          <w:tab w:val="left" w:pos="567"/>
        </w:tabs>
        <w:spacing w:before="60" w:after="60" w:line="240" w:lineRule="auto"/>
        <w:ind w:right="-291" w:firstLine="567"/>
        <w:rPr>
          <w:rStyle w:val="Strong"/>
          <w:szCs w:val="28"/>
        </w:rPr>
      </w:pPr>
      <w:r w:rsidRPr="00A34552">
        <w:rPr>
          <w:rStyle w:val="Strong"/>
          <w:szCs w:val="28"/>
        </w:rPr>
        <w:t>Sửa quy định về bồi thường, tái định cư khi Nhà nước thu hồi đất</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Tại Nghị định 06 năm 2020, Chính phủ đã sửa đổi quy định liên quan đến bồi thường, hỗ trợ tái định cư khi Nhà nước thu hồi đất.</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Theo đó, bổ sung trong khung chính sách bồi thường, hỗ trợ, tái định cư nội dung về dự kiến tiến độ thực hiện phương án bồi thường, hỗ trợ, tái định cư; bên cạnh các nội dung khác như:</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Diện tích từng loại đất dự kiến thu hồi;</w:t>
      </w:r>
    </w:p>
    <w:p w:rsidR="00751F70" w:rsidRPr="00F926A6" w:rsidRDefault="00751F70" w:rsidP="00751F70">
      <w:pPr>
        <w:tabs>
          <w:tab w:val="left" w:pos="567"/>
        </w:tabs>
        <w:spacing w:before="60" w:after="60" w:line="240" w:lineRule="auto"/>
        <w:ind w:right="-291" w:firstLine="567"/>
        <w:rPr>
          <w:rStyle w:val="Strong"/>
          <w:b w:val="0"/>
          <w:spacing w:val="-4"/>
          <w:szCs w:val="28"/>
        </w:rPr>
      </w:pPr>
      <w:r w:rsidRPr="00F926A6">
        <w:rPr>
          <w:rStyle w:val="Strong"/>
          <w:b w:val="0"/>
          <w:spacing w:val="-4"/>
          <w:szCs w:val="28"/>
        </w:rPr>
        <w:lastRenderedPageBreak/>
        <w:t>- Số tổ chức, hộ gia đình, cá nhân sử dụng đất trong khu vực dự kiến thu hồi đất;</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Dự kiến mức bồi thường, hỗ trợ đối với từng loại đối tượng thu hồi đất;</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Dự kiến giá đất bồi thường đối với từng loại đất, từng loại vị trí…</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Đồng thời, với trường hợp thu hồi đất thực hiện dự án đầu tư mà phải xây dựng khu tái định cư tập trung thì các nội dung trên phải gồm cả khu vực thu hồi đất để xây dựng khu tái định cư tập trung đó…</w:t>
      </w:r>
    </w:p>
    <w:p w:rsidR="00751F70" w:rsidRPr="00A34552" w:rsidRDefault="00751F70" w:rsidP="00751F70">
      <w:pPr>
        <w:tabs>
          <w:tab w:val="left" w:pos="567"/>
        </w:tabs>
        <w:spacing w:before="60" w:after="60" w:line="240" w:lineRule="auto"/>
        <w:ind w:right="-291" w:firstLine="567"/>
        <w:rPr>
          <w:rStyle w:val="Strong"/>
          <w:b w:val="0"/>
          <w:szCs w:val="28"/>
        </w:rPr>
      </w:pPr>
      <w:r w:rsidRPr="00A34552">
        <w:rPr>
          <w:rStyle w:val="Strong"/>
          <w:b w:val="0"/>
          <w:szCs w:val="28"/>
        </w:rPr>
        <w:t xml:space="preserve">Nghị định này có hiệu lực từ ngày 20/02/2020. </w:t>
      </w:r>
    </w:p>
    <w:p w:rsidR="00751F70" w:rsidRPr="00A34552" w:rsidRDefault="00751F70" w:rsidP="00751F70">
      <w:pPr>
        <w:tabs>
          <w:tab w:val="left" w:pos="567"/>
        </w:tabs>
        <w:spacing w:before="60" w:after="60" w:line="240" w:lineRule="auto"/>
        <w:ind w:left="360" w:right="-291" w:firstLine="709"/>
        <w:jc w:val="right"/>
        <w:rPr>
          <w:b/>
          <w:i/>
          <w:szCs w:val="28"/>
        </w:rPr>
      </w:pPr>
      <w:r w:rsidRPr="00A34552">
        <w:rPr>
          <w:b/>
          <w:i/>
          <w:szCs w:val="28"/>
        </w:rPr>
        <w:t>Nguồn: Luật Việt Nam</w:t>
      </w:r>
    </w:p>
    <w:p w:rsidR="00751F70" w:rsidRPr="00A34552" w:rsidRDefault="00751F70" w:rsidP="00751F70">
      <w:pPr>
        <w:spacing w:before="60" w:after="60" w:line="240" w:lineRule="auto"/>
        <w:ind w:firstLine="720"/>
        <w:rPr>
          <w:szCs w:val="28"/>
        </w:rPr>
      </w:pPr>
    </w:p>
    <w:p w:rsidR="00624059" w:rsidRDefault="00624059" w:rsidP="00082152">
      <w:pPr>
        <w:spacing w:before="60" w:after="60" w:line="240" w:lineRule="auto"/>
        <w:ind w:firstLine="720"/>
        <w:rPr>
          <w:b/>
          <w:szCs w:val="28"/>
        </w:rPr>
      </w:pPr>
    </w:p>
    <w:p w:rsidR="00082152" w:rsidRPr="00A34552" w:rsidRDefault="00082152" w:rsidP="00082152">
      <w:pPr>
        <w:spacing w:before="60" w:after="60" w:line="240" w:lineRule="auto"/>
        <w:ind w:firstLine="720"/>
        <w:rPr>
          <w:b/>
          <w:i/>
          <w:szCs w:val="28"/>
          <w:bdr w:val="none" w:sz="0" w:space="0" w:color="auto" w:frame="1"/>
          <w:shd w:val="clear" w:color="auto" w:fill="FFFFFF"/>
        </w:rPr>
      </w:pPr>
      <w:r w:rsidRPr="00A34552">
        <w:rPr>
          <w:b/>
          <w:szCs w:val="28"/>
        </w:rPr>
        <w:t>IV. HOẠT ĐỘNG CẤP KHỐI THÁNG 3/2020</w:t>
      </w:r>
    </w:p>
    <w:p w:rsidR="00082152" w:rsidRPr="00A34552" w:rsidRDefault="00082152" w:rsidP="00082152">
      <w:pPr>
        <w:spacing w:before="60" w:after="60" w:line="240" w:lineRule="auto"/>
        <w:ind w:firstLine="720"/>
        <w:rPr>
          <w:szCs w:val="28"/>
        </w:rPr>
      </w:pPr>
      <w:r w:rsidRPr="00A34552">
        <w:rPr>
          <w:szCs w:val="28"/>
        </w:rPr>
        <w:t xml:space="preserve">- Lễ phát động Tháng Thanh niên và Tết trồng cây Đời đời nhớ ơn Bác Hồ xuân Kỷ Hợi 2020 tại Hòa Bình từ ngày </w:t>
      </w:r>
      <w:r w:rsidRPr="00A34552">
        <w:rPr>
          <w:i/>
          <w:szCs w:val="28"/>
        </w:rPr>
        <w:t>(dự kiến trung tuần tháng 3/2020)</w:t>
      </w:r>
      <w:r w:rsidRPr="00A34552">
        <w:rPr>
          <w:szCs w:val="28"/>
        </w:rPr>
        <w:t>.</w:t>
      </w:r>
    </w:p>
    <w:p w:rsidR="00B264B6" w:rsidRPr="00A34552" w:rsidRDefault="00B264B6" w:rsidP="00B264B6">
      <w:pPr>
        <w:spacing w:before="60" w:after="60" w:line="240" w:lineRule="auto"/>
        <w:ind w:firstLine="709"/>
        <w:jc w:val="right"/>
        <w:rPr>
          <w:b/>
          <w:szCs w:val="28"/>
        </w:rPr>
      </w:pPr>
    </w:p>
    <w:p w:rsidR="00B264B6" w:rsidRPr="00A34552" w:rsidRDefault="00B264B6" w:rsidP="00B264B6">
      <w:pPr>
        <w:spacing w:before="60" w:after="60" w:line="240" w:lineRule="auto"/>
        <w:rPr>
          <w:szCs w:val="28"/>
        </w:rPr>
      </w:pPr>
      <w:r w:rsidRPr="00A34552">
        <w:rPr>
          <w:szCs w:val="28"/>
        </w:rPr>
        <w:t xml:space="preserve"> </w:t>
      </w:r>
    </w:p>
    <w:p w:rsidR="00B264B6" w:rsidRPr="00A34552" w:rsidRDefault="00B264B6" w:rsidP="00B264B6">
      <w:pPr>
        <w:spacing w:before="60" w:after="60" w:line="240" w:lineRule="auto"/>
        <w:ind w:firstLine="720"/>
        <w:rPr>
          <w:szCs w:val="28"/>
        </w:rPr>
      </w:pPr>
    </w:p>
    <w:p w:rsidR="00711410" w:rsidRPr="00A34552" w:rsidRDefault="00711410" w:rsidP="00B264B6">
      <w:pPr>
        <w:spacing w:before="60" w:after="60" w:line="240" w:lineRule="auto"/>
        <w:ind w:firstLine="720"/>
        <w:rPr>
          <w:szCs w:val="28"/>
        </w:rPr>
      </w:pPr>
    </w:p>
    <w:p w:rsidR="007F4AB5" w:rsidRPr="00A34552" w:rsidRDefault="007F4AB5" w:rsidP="00B264B6">
      <w:pPr>
        <w:spacing w:before="60" w:after="60" w:line="240" w:lineRule="auto"/>
        <w:ind w:firstLine="720"/>
        <w:rPr>
          <w:bCs/>
          <w:i/>
          <w:color w:val="auto"/>
          <w:szCs w:val="28"/>
        </w:rPr>
      </w:pPr>
    </w:p>
    <w:p w:rsidR="003B7181" w:rsidRPr="00A34552" w:rsidRDefault="003B7181" w:rsidP="00B264B6">
      <w:pPr>
        <w:spacing w:before="60" w:after="60" w:line="240" w:lineRule="auto"/>
        <w:ind w:firstLine="0"/>
        <w:rPr>
          <w:szCs w:val="28"/>
        </w:rPr>
      </w:pPr>
    </w:p>
    <w:p w:rsidR="003B7181" w:rsidRPr="00A34552" w:rsidRDefault="003B7181" w:rsidP="00B264B6">
      <w:pPr>
        <w:spacing w:before="60" w:after="60" w:line="240" w:lineRule="auto"/>
        <w:ind w:firstLine="0"/>
        <w:rPr>
          <w:szCs w:val="28"/>
        </w:rPr>
      </w:pPr>
    </w:p>
    <w:p w:rsidR="005F7A27" w:rsidRPr="00A34552" w:rsidRDefault="005F7A27" w:rsidP="00B264B6">
      <w:pPr>
        <w:spacing w:before="60" w:after="60" w:line="240" w:lineRule="auto"/>
        <w:rPr>
          <w:szCs w:val="28"/>
        </w:rPr>
      </w:pPr>
    </w:p>
    <w:sectPr w:rsidR="005F7A27" w:rsidRPr="00A34552" w:rsidSect="004302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11" w:rsidRDefault="004A3F11">
      <w:pPr>
        <w:spacing w:after="0" w:line="240" w:lineRule="auto"/>
      </w:pPr>
      <w:r>
        <w:separator/>
      </w:r>
    </w:p>
  </w:endnote>
  <w:endnote w:type="continuationSeparator" w:id="1">
    <w:p w:rsidR="004A3F11" w:rsidRDefault="004A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11" w:rsidRDefault="004A3F11">
      <w:pPr>
        <w:spacing w:after="0" w:line="240" w:lineRule="auto"/>
      </w:pPr>
      <w:r>
        <w:separator/>
      </w:r>
    </w:p>
  </w:footnote>
  <w:footnote w:type="continuationSeparator" w:id="1">
    <w:p w:rsidR="004A3F11" w:rsidRDefault="004A3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1AEA"/>
    <w:multiLevelType w:val="hybridMultilevel"/>
    <w:tmpl w:val="D1D0AEB4"/>
    <w:lvl w:ilvl="0" w:tplc="0818C9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5565485"/>
    <w:multiLevelType w:val="hybridMultilevel"/>
    <w:tmpl w:val="9572A3D4"/>
    <w:lvl w:ilvl="0" w:tplc="6F522C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B7181"/>
    <w:rsid w:val="00013B69"/>
    <w:rsid w:val="0003608C"/>
    <w:rsid w:val="00046945"/>
    <w:rsid w:val="00082152"/>
    <w:rsid w:val="000A5702"/>
    <w:rsid w:val="000C5441"/>
    <w:rsid w:val="000D14F8"/>
    <w:rsid w:val="000D4D85"/>
    <w:rsid w:val="000F0942"/>
    <w:rsid w:val="0010352B"/>
    <w:rsid w:val="00146F4B"/>
    <w:rsid w:val="001531AB"/>
    <w:rsid w:val="001842E6"/>
    <w:rsid w:val="00230C13"/>
    <w:rsid w:val="0024427F"/>
    <w:rsid w:val="00266B5F"/>
    <w:rsid w:val="00273C09"/>
    <w:rsid w:val="002D1664"/>
    <w:rsid w:val="00316141"/>
    <w:rsid w:val="003803B3"/>
    <w:rsid w:val="00386735"/>
    <w:rsid w:val="00393919"/>
    <w:rsid w:val="003B7181"/>
    <w:rsid w:val="003E333A"/>
    <w:rsid w:val="003F6702"/>
    <w:rsid w:val="004108CA"/>
    <w:rsid w:val="0041392E"/>
    <w:rsid w:val="004302FA"/>
    <w:rsid w:val="00473407"/>
    <w:rsid w:val="00481605"/>
    <w:rsid w:val="004A3F11"/>
    <w:rsid w:val="004B48A1"/>
    <w:rsid w:val="004D2CA3"/>
    <w:rsid w:val="00534DE5"/>
    <w:rsid w:val="00570E03"/>
    <w:rsid w:val="00585DF0"/>
    <w:rsid w:val="00586A50"/>
    <w:rsid w:val="0059776B"/>
    <w:rsid w:val="005B61DC"/>
    <w:rsid w:val="005D0B82"/>
    <w:rsid w:val="005F1B4E"/>
    <w:rsid w:val="005F7A27"/>
    <w:rsid w:val="00624059"/>
    <w:rsid w:val="006615FB"/>
    <w:rsid w:val="006A4415"/>
    <w:rsid w:val="006C73BB"/>
    <w:rsid w:val="006E5C7F"/>
    <w:rsid w:val="00711410"/>
    <w:rsid w:val="0073174A"/>
    <w:rsid w:val="00751F70"/>
    <w:rsid w:val="00755580"/>
    <w:rsid w:val="007632A0"/>
    <w:rsid w:val="0076759F"/>
    <w:rsid w:val="007702F9"/>
    <w:rsid w:val="00785F61"/>
    <w:rsid w:val="007A398D"/>
    <w:rsid w:val="007C14B1"/>
    <w:rsid w:val="007F4AB5"/>
    <w:rsid w:val="00851B45"/>
    <w:rsid w:val="00860E61"/>
    <w:rsid w:val="0086323F"/>
    <w:rsid w:val="00870507"/>
    <w:rsid w:val="00874909"/>
    <w:rsid w:val="008A26B6"/>
    <w:rsid w:val="008C036B"/>
    <w:rsid w:val="008D2762"/>
    <w:rsid w:val="009221E6"/>
    <w:rsid w:val="0096726B"/>
    <w:rsid w:val="009B53E8"/>
    <w:rsid w:val="009D2599"/>
    <w:rsid w:val="00A0398F"/>
    <w:rsid w:val="00A34552"/>
    <w:rsid w:val="00A87239"/>
    <w:rsid w:val="00AF1D66"/>
    <w:rsid w:val="00AF7054"/>
    <w:rsid w:val="00B264B6"/>
    <w:rsid w:val="00BA3A30"/>
    <w:rsid w:val="00BB5F6A"/>
    <w:rsid w:val="00BC38C1"/>
    <w:rsid w:val="00BD6176"/>
    <w:rsid w:val="00BE5982"/>
    <w:rsid w:val="00C03731"/>
    <w:rsid w:val="00C0462B"/>
    <w:rsid w:val="00C54B84"/>
    <w:rsid w:val="00C6312B"/>
    <w:rsid w:val="00CE392F"/>
    <w:rsid w:val="00CE43DF"/>
    <w:rsid w:val="00D10614"/>
    <w:rsid w:val="00D14C5F"/>
    <w:rsid w:val="00D216E7"/>
    <w:rsid w:val="00D27942"/>
    <w:rsid w:val="00D723C0"/>
    <w:rsid w:val="00D80233"/>
    <w:rsid w:val="00DD107C"/>
    <w:rsid w:val="00DD5BDC"/>
    <w:rsid w:val="00E03585"/>
    <w:rsid w:val="00E25204"/>
    <w:rsid w:val="00E42EAA"/>
    <w:rsid w:val="00E513EA"/>
    <w:rsid w:val="00E722F0"/>
    <w:rsid w:val="00E9771E"/>
    <w:rsid w:val="00EA154F"/>
    <w:rsid w:val="00EC76C0"/>
    <w:rsid w:val="00EF7016"/>
    <w:rsid w:val="00F276AF"/>
    <w:rsid w:val="00F31DCD"/>
    <w:rsid w:val="00F5148E"/>
    <w:rsid w:val="00F6450A"/>
    <w:rsid w:val="00F926A6"/>
    <w:rsid w:val="00FC0C78"/>
    <w:rsid w:val="00FC4806"/>
    <w:rsid w:val="00FF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81"/>
    <w:pPr>
      <w:spacing w:after="5" w:line="278" w:lineRule="auto"/>
      <w:ind w:firstLine="283"/>
      <w:jc w:val="both"/>
    </w:pPr>
    <w:rPr>
      <w:rFonts w:eastAsia="Times New Roman"/>
      <w:color w:val="000000"/>
      <w:sz w:val="28"/>
      <w:szCs w:val="22"/>
    </w:rPr>
  </w:style>
  <w:style w:type="paragraph" w:styleId="Heading1">
    <w:name w:val="heading 1"/>
    <w:basedOn w:val="Normal"/>
    <w:next w:val="Normal"/>
    <w:link w:val="Heading1Char"/>
    <w:uiPriority w:val="9"/>
    <w:qFormat/>
    <w:rsid w:val="003B71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181"/>
    <w:rPr>
      <w:rFonts w:ascii="Cambria" w:eastAsia="Times New Roman" w:hAnsi="Cambria"/>
      <w:b/>
      <w:bCs/>
      <w:color w:val="000000"/>
      <w:kern w:val="32"/>
      <w:sz w:val="32"/>
      <w:szCs w:val="32"/>
    </w:rPr>
  </w:style>
  <w:style w:type="character" w:styleId="Strong">
    <w:name w:val="Strong"/>
    <w:basedOn w:val="DefaultParagraphFont"/>
    <w:uiPriority w:val="22"/>
    <w:qFormat/>
    <w:rsid w:val="003B7181"/>
    <w:rPr>
      <w:b/>
      <w:bCs/>
    </w:rPr>
  </w:style>
  <w:style w:type="character" w:styleId="Emphasis">
    <w:name w:val="Emphasis"/>
    <w:basedOn w:val="DefaultParagraphFont"/>
    <w:uiPriority w:val="20"/>
    <w:qFormat/>
    <w:rsid w:val="003B7181"/>
    <w:rPr>
      <w:i/>
      <w:iCs/>
    </w:rPr>
  </w:style>
  <w:style w:type="paragraph" w:styleId="NormalWeb">
    <w:name w:val="Normal (Web)"/>
    <w:basedOn w:val="Normal"/>
    <w:uiPriority w:val="99"/>
    <w:unhideWhenUsed/>
    <w:rsid w:val="003B7181"/>
    <w:pPr>
      <w:spacing w:before="100" w:beforeAutospacing="1" w:after="100" w:afterAutospacing="1" w:line="240" w:lineRule="auto"/>
      <w:ind w:firstLine="0"/>
      <w:jc w:val="left"/>
    </w:pPr>
    <w:rPr>
      <w:color w:val="auto"/>
      <w:sz w:val="24"/>
      <w:szCs w:val="24"/>
    </w:rPr>
  </w:style>
  <w:style w:type="character" w:styleId="Hyperlink">
    <w:name w:val="Hyperlink"/>
    <w:uiPriority w:val="99"/>
    <w:unhideWhenUsed/>
    <w:rsid w:val="00711410"/>
    <w:rPr>
      <w:color w:val="0000FF"/>
      <w:u w:val="single"/>
    </w:rPr>
  </w:style>
  <w:style w:type="paragraph" w:styleId="BalloonText">
    <w:name w:val="Balloon Text"/>
    <w:basedOn w:val="Normal"/>
    <w:link w:val="BalloonTextChar"/>
    <w:uiPriority w:val="99"/>
    <w:semiHidden/>
    <w:unhideWhenUsed/>
    <w:rsid w:val="00B2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B6"/>
    <w:rPr>
      <w:rFonts w:ascii="Tahoma" w:eastAsia="Times New Roman" w:hAnsi="Tahoma" w:cs="Tahoma"/>
      <w:color w:val="000000"/>
      <w:sz w:val="16"/>
      <w:szCs w:val="16"/>
    </w:rPr>
  </w:style>
  <w:style w:type="paragraph" w:styleId="ListParagraph">
    <w:name w:val="List Paragraph"/>
    <w:basedOn w:val="Normal"/>
    <w:uiPriority w:val="34"/>
    <w:qFormat/>
    <w:rsid w:val="0059776B"/>
    <w:pPr>
      <w:ind w:left="720"/>
      <w:contextualSpacing/>
    </w:pPr>
  </w:style>
</w:styles>
</file>

<file path=word/webSettings.xml><?xml version="1.0" encoding="utf-8"?>
<w:webSettings xmlns:r="http://schemas.openxmlformats.org/officeDocument/2006/relationships" xmlns:w="http://schemas.openxmlformats.org/wordprocessingml/2006/main">
  <w:divs>
    <w:div w:id="67923718">
      <w:bodyDiv w:val="1"/>
      <w:marLeft w:val="0"/>
      <w:marRight w:val="0"/>
      <w:marTop w:val="0"/>
      <w:marBottom w:val="0"/>
      <w:divBdr>
        <w:top w:val="none" w:sz="0" w:space="0" w:color="auto"/>
        <w:left w:val="none" w:sz="0" w:space="0" w:color="auto"/>
        <w:bottom w:val="none" w:sz="0" w:space="0" w:color="auto"/>
        <w:right w:val="none" w:sz="0" w:space="0" w:color="auto"/>
      </w:divBdr>
    </w:div>
    <w:div w:id="412358755">
      <w:bodyDiv w:val="1"/>
      <w:marLeft w:val="0"/>
      <w:marRight w:val="0"/>
      <w:marTop w:val="0"/>
      <w:marBottom w:val="0"/>
      <w:divBdr>
        <w:top w:val="none" w:sz="0" w:space="0" w:color="auto"/>
        <w:left w:val="none" w:sz="0" w:space="0" w:color="auto"/>
        <w:bottom w:val="none" w:sz="0" w:space="0" w:color="auto"/>
        <w:right w:val="none" w:sz="0" w:space="0" w:color="auto"/>
      </w:divBdr>
    </w:div>
    <w:div w:id="510072850">
      <w:bodyDiv w:val="1"/>
      <w:marLeft w:val="0"/>
      <w:marRight w:val="0"/>
      <w:marTop w:val="0"/>
      <w:marBottom w:val="0"/>
      <w:divBdr>
        <w:top w:val="none" w:sz="0" w:space="0" w:color="auto"/>
        <w:left w:val="none" w:sz="0" w:space="0" w:color="auto"/>
        <w:bottom w:val="none" w:sz="0" w:space="0" w:color="auto"/>
        <w:right w:val="none" w:sz="0" w:space="0" w:color="auto"/>
      </w:divBdr>
    </w:div>
    <w:div w:id="655765997">
      <w:bodyDiv w:val="1"/>
      <w:marLeft w:val="0"/>
      <w:marRight w:val="0"/>
      <w:marTop w:val="0"/>
      <w:marBottom w:val="0"/>
      <w:divBdr>
        <w:top w:val="none" w:sz="0" w:space="0" w:color="auto"/>
        <w:left w:val="none" w:sz="0" w:space="0" w:color="auto"/>
        <w:bottom w:val="none" w:sz="0" w:space="0" w:color="auto"/>
        <w:right w:val="none" w:sz="0" w:space="0" w:color="auto"/>
      </w:divBdr>
    </w:div>
    <w:div w:id="19267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46-2016-ND-CP-xu-phat-vi-pham-hanh-chinh-giao-thong-duong-bo-duong-sat-288330.aspx" TargetMode="External"/><Relationship Id="rId3" Type="http://schemas.openxmlformats.org/officeDocument/2006/relationships/settings" Target="settings.xml"/><Relationship Id="rId7" Type="http://schemas.openxmlformats.org/officeDocument/2006/relationships/hyperlink" Target="https://thuvienphapluat.vn/van-ban/Vi-pham-hanh-chinh/Nghi-dinh-100-2019-ND-CP-xu-phat-vi-pham-hanh-chinh-linh-vuc-giao-thong-duong-bo-va-duong-sat-42636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uatvietnam.vn/giao-duc/nghi-dinh-99-2019-nd-cp-huong-dan-luat-giao-duc-dai-hoc-sua-doi-179589-d1.html"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100-2019-ND-CP-xu-phat-vi-pham-hanh-chinh-linh-vuc-giao-thong-duong-bo-va-duong-sat-4263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User</cp:lastModifiedBy>
  <cp:revision>24</cp:revision>
  <dcterms:created xsi:type="dcterms:W3CDTF">2020-02-23T19:50:00Z</dcterms:created>
  <dcterms:modified xsi:type="dcterms:W3CDTF">2020-02-24T09:04:00Z</dcterms:modified>
</cp:coreProperties>
</file>